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46704" w14:textId="30DDF9B4" w:rsidR="00536187" w:rsidRDefault="00536187" w:rsidP="00D64535">
      <w:pPr>
        <w:tabs>
          <w:tab w:val="left" w:pos="8222"/>
          <w:tab w:val="left" w:pos="9072"/>
        </w:tabs>
        <w:suppressAutoHyphens/>
        <w:spacing w:before="72"/>
        <w:ind w:right="147"/>
        <w:jc w:val="center"/>
        <w:rPr>
          <w:rFonts w:ascii="Arial" w:hAnsi="Arial" w:cs="Arial"/>
          <w:b/>
          <w:w w:val="105"/>
          <w:sz w:val="24"/>
          <w:szCs w:val="24"/>
        </w:rPr>
      </w:pPr>
      <w:r w:rsidRPr="00536187">
        <w:rPr>
          <w:rFonts w:ascii="Arial" w:hAnsi="Arial" w:cs="Arial"/>
          <w:b/>
          <w:w w:val="105"/>
          <w:sz w:val="24"/>
          <w:szCs w:val="24"/>
        </w:rPr>
        <w:t xml:space="preserve">Vertragsmuster </w:t>
      </w:r>
      <w:r w:rsidR="000B5D66">
        <w:rPr>
          <w:rFonts w:ascii="Arial" w:hAnsi="Arial" w:cs="Arial"/>
          <w:b/>
          <w:w w:val="105"/>
          <w:sz w:val="24"/>
          <w:szCs w:val="24"/>
        </w:rPr>
        <w:t xml:space="preserve">für den IP-Transfer im Hochschulbereich </w:t>
      </w:r>
      <w:r w:rsidR="008D1377">
        <w:rPr>
          <w:rFonts w:ascii="Arial" w:hAnsi="Arial" w:cs="Arial"/>
          <w:b/>
          <w:w w:val="105"/>
          <w:sz w:val="24"/>
          <w:szCs w:val="24"/>
        </w:rPr>
        <w:t xml:space="preserve">mit </w:t>
      </w:r>
      <w:r w:rsidRPr="00536187">
        <w:rPr>
          <w:rFonts w:ascii="Arial" w:hAnsi="Arial" w:cs="Arial"/>
          <w:b/>
          <w:w w:val="105"/>
          <w:sz w:val="24"/>
          <w:szCs w:val="24"/>
        </w:rPr>
        <w:t>Verwendungshinweise</w:t>
      </w:r>
      <w:r w:rsidR="008D1377">
        <w:rPr>
          <w:rFonts w:ascii="Arial" w:hAnsi="Arial" w:cs="Arial"/>
          <w:b/>
          <w:w w:val="105"/>
          <w:sz w:val="24"/>
          <w:szCs w:val="24"/>
        </w:rPr>
        <w:t>n</w:t>
      </w:r>
    </w:p>
    <w:p w14:paraId="12D5A494" w14:textId="77777777" w:rsidR="00536187" w:rsidRDefault="00536187" w:rsidP="00D64535">
      <w:pPr>
        <w:tabs>
          <w:tab w:val="left" w:pos="8222"/>
          <w:tab w:val="left" w:pos="9072"/>
        </w:tabs>
        <w:suppressAutoHyphens/>
        <w:spacing w:before="72"/>
        <w:ind w:right="147"/>
        <w:jc w:val="center"/>
        <w:rPr>
          <w:rFonts w:ascii="Arial" w:hAnsi="Arial" w:cs="Arial"/>
          <w:b/>
          <w:w w:val="105"/>
          <w:sz w:val="24"/>
          <w:szCs w:val="24"/>
        </w:rPr>
      </w:pPr>
    </w:p>
    <w:p w14:paraId="7CEF0085" w14:textId="77777777" w:rsidR="00586FC5" w:rsidRPr="00586FC5" w:rsidRDefault="00586FC5" w:rsidP="00D64535">
      <w:pPr>
        <w:tabs>
          <w:tab w:val="left" w:pos="8222"/>
          <w:tab w:val="left" w:pos="9072"/>
        </w:tabs>
        <w:suppressAutoHyphens/>
        <w:spacing w:before="72"/>
        <w:ind w:right="147"/>
        <w:jc w:val="center"/>
        <w:rPr>
          <w:rFonts w:ascii="Arial" w:hAnsi="Arial" w:cs="Arial"/>
          <w:b/>
          <w:w w:val="105"/>
          <w:sz w:val="20"/>
          <w:szCs w:val="20"/>
        </w:rPr>
      </w:pPr>
    </w:p>
    <w:p w14:paraId="77F3E3E0" w14:textId="1D2C3A2B" w:rsidR="00586FC5" w:rsidRDefault="00586FC5" w:rsidP="00D64535">
      <w:pPr>
        <w:pStyle w:val="Textkrper"/>
        <w:tabs>
          <w:tab w:val="left" w:pos="6379"/>
        </w:tabs>
        <w:suppressAutoHyphens/>
        <w:spacing w:before="119"/>
        <w:ind w:right="145"/>
        <w:contextualSpacing/>
        <w:jc w:val="both"/>
        <w:rPr>
          <w:rFonts w:ascii="Arial" w:hAnsi="Arial" w:cs="Arial"/>
          <w:sz w:val="20"/>
          <w:szCs w:val="20"/>
        </w:rPr>
      </w:pPr>
      <w:r w:rsidRPr="00586FC5">
        <w:rPr>
          <w:rFonts w:ascii="Arial" w:hAnsi="Arial" w:cs="Arial"/>
          <w:sz w:val="20"/>
          <w:szCs w:val="20"/>
        </w:rPr>
        <w:t xml:space="preserve">Das nachfolgende Vertragsmuster versteht sich als </w:t>
      </w:r>
      <w:r w:rsidR="003758F4" w:rsidRPr="003758F4">
        <w:rPr>
          <w:rFonts w:ascii="Arial" w:hAnsi="Arial" w:cs="Arial"/>
          <w:sz w:val="20"/>
          <w:szCs w:val="20"/>
        </w:rPr>
        <w:t>Arbeitspapier zur weiteren Diskussion / Bearbeitung</w:t>
      </w:r>
      <w:r w:rsidR="003758F4">
        <w:rPr>
          <w:rFonts w:ascii="Arial" w:hAnsi="Arial" w:cs="Arial"/>
          <w:sz w:val="20"/>
          <w:szCs w:val="20"/>
        </w:rPr>
        <w:t xml:space="preserve"> durch </w:t>
      </w:r>
      <w:r w:rsidR="00201D0C">
        <w:rPr>
          <w:rFonts w:ascii="Arial" w:hAnsi="Arial" w:cs="Arial"/>
          <w:sz w:val="20"/>
          <w:szCs w:val="20"/>
        </w:rPr>
        <w:t>den jeweiligen Verwender und seinen Vertragspartner</w:t>
      </w:r>
      <w:r w:rsidR="003758F4">
        <w:rPr>
          <w:rFonts w:ascii="Arial" w:hAnsi="Arial" w:cs="Arial"/>
          <w:sz w:val="20"/>
          <w:szCs w:val="20"/>
        </w:rPr>
        <w:t xml:space="preserve">. </w:t>
      </w:r>
      <w:r w:rsidRPr="00586FC5">
        <w:rPr>
          <w:rFonts w:ascii="Arial" w:hAnsi="Arial" w:cs="Arial"/>
          <w:sz w:val="20"/>
          <w:szCs w:val="20"/>
        </w:rPr>
        <w:t xml:space="preserve">Keinesfalls beansprucht das Vertragsmuster sämtliche Regelungsmöglichkeiten abzubilden oder sämtliche Rechtsfragen in diesem Zusammenhang zu adressieren. </w:t>
      </w:r>
      <w:r w:rsidR="003758F4" w:rsidRPr="003758F4">
        <w:rPr>
          <w:rFonts w:ascii="Arial" w:hAnsi="Arial" w:cs="Arial"/>
          <w:sz w:val="20"/>
          <w:szCs w:val="20"/>
        </w:rPr>
        <w:t xml:space="preserve">Der Entwurf geht davon aus, dass die Klauseln zwischen den </w:t>
      </w:r>
      <w:r w:rsidR="00455406">
        <w:rPr>
          <w:rFonts w:ascii="Arial" w:hAnsi="Arial" w:cs="Arial"/>
          <w:sz w:val="20"/>
          <w:szCs w:val="20"/>
        </w:rPr>
        <w:t>Vertragspartnern</w:t>
      </w:r>
      <w:r w:rsidR="003758F4" w:rsidRPr="003758F4">
        <w:rPr>
          <w:rFonts w:ascii="Arial" w:hAnsi="Arial" w:cs="Arial"/>
          <w:sz w:val="20"/>
          <w:szCs w:val="20"/>
        </w:rPr>
        <w:t xml:space="preserve"> im Einzelnen ausgehandelt werden, mithin keinen AGB-Charakter haben. </w:t>
      </w:r>
    </w:p>
    <w:p w14:paraId="170ECB50" w14:textId="77777777" w:rsidR="00D64535" w:rsidRPr="00586FC5" w:rsidRDefault="00D64535" w:rsidP="00D64535">
      <w:pPr>
        <w:pStyle w:val="Textkrper"/>
        <w:tabs>
          <w:tab w:val="left" w:pos="6379"/>
        </w:tabs>
        <w:suppressAutoHyphens/>
        <w:spacing w:before="119"/>
        <w:ind w:right="145"/>
        <w:contextualSpacing/>
        <w:jc w:val="both"/>
        <w:rPr>
          <w:rFonts w:ascii="Arial" w:hAnsi="Arial" w:cs="Arial"/>
          <w:sz w:val="20"/>
          <w:szCs w:val="20"/>
        </w:rPr>
      </w:pPr>
    </w:p>
    <w:p w14:paraId="5070C3EF" w14:textId="0BC13AA4" w:rsidR="00536187" w:rsidRDefault="00586FC5" w:rsidP="00D64535">
      <w:pPr>
        <w:pStyle w:val="Textkrper"/>
        <w:tabs>
          <w:tab w:val="left" w:pos="6379"/>
        </w:tabs>
        <w:suppressAutoHyphens/>
        <w:spacing w:before="119"/>
        <w:ind w:right="145"/>
        <w:contextualSpacing/>
        <w:jc w:val="both"/>
        <w:rPr>
          <w:rFonts w:ascii="Arial" w:hAnsi="Arial" w:cs="Arial"/>
          <w:sz w:val="20"/>
          <w:szCs w:val="20"/>
        </w:rPr>
      </w:pPr>
      <w:r w:rsidRPr="00D64535">
        <w:rPr>
          <w:rFonts w:ascii="Arial" w:hAnsi="Arial" w:cs="Arial"/>
          <w:sz w:val="20"/>
          <w:szCs w:val="20"/>
        </w:rPr>
        <w:t xml:space="preserve">Die </w:t>
      </w:r>
      <w:r w:rsidR="005E3297">
        <w:rPr>
          <w:rFonts w:ascii="Arial" w:hAnsi="Arial" w:cs="Arial"/>
          <w:sz w:val="20"/>
          <w:szCs w:val="20"/>
        </w:rPr>
        <w:t xml:space="preserve">dem Vertragsmuster </w:t>
      </w:r>
      <w:r w:rsidRPr="00D64535">
        <w:rPr>
          <w:rFonts w:ascii="Arial" w:hAnsi="Arial" w:cs="Arial"/>
          <w:sz w:val="20"/>
          <w:szCs w:val="20"/>
        </w:rPr>
        <w:t xml:space="preserve">beigefügten </w:t>
      </w:r>
      <w:r w:rsidR="00A14742">
        <w:rPr>
          <w:rFonts w:ascii="Arial" w:hAnsi="Arial" w:cs="Arial"/>
          <w:sz w:val="20"/>
          <w:szCs w:val="20"/>
        </w:rPr>
        <w:t>Kommentare</w:t>
      </w:r>
      <w:r w:rsidR="00A14742" w:rsidRPr="00D64535">
        <w:rPr>
          <w:rFonts w:ascii="Arial" w:hAnsi="Arial" w:cs="Arial"/>
          <w:sz w:val="20"/>
          <w:szCs w:val="20"/>
        </w:rPr>
        <w:t xml:space="preserve"> </w:t>
      </w:r>
      <w:r w:rsidR="00A14742">
        <w:rPr>
          <w:rFonts w:ascii="Arial" w:hAnsi="Arial" w:cs="Arial"/>
          <w:sz w:val="20"/>
          <w:szCs w:val="20"/>
        </w:rPr>
        <w:t>sowie die zusätzlichen Begleithinweise (</w:t>
      </w:r>
      <w:r w:rsidR="00102504">
        <w:rPr>
          <w:rFonts w:ascii="Arial" w:hAnsi="Arial" w:cs="Arial"/>
          <w:sz w:val="20"/>
          <w:szCs w:val="20"/>
        </w:rPr>
        <w:t>gemeinsam „</w:t>
      </w:r>
      <w:r w:rsidR="00A14742" w:rsidRPr="00D64535">
        <w:rPr>
          <w:rFonts w:ascii="Arial" w:hAnsi="Arial" w:cs="Arial"/>
          <w:sz w:val="20"/>
          <w:szCs w:val="20"/>
        </w:rPr>
        <w:t>Verwendungshinweise</w:t>
      </w:r>
      <w:r w:rsidR="00102504">
        <w:rPr>
          <w:rFonts w:ascii="Arial" w:hAnsi="Arial" w:cs="Arial"/>
          <w:sz w:val="20"/>
          <w:szCs w:val="20"/>
        </w:rPr>
        <w:t>“</w:t>
      </w:r>
      <w:r w:rsidR="00A14742">
        <w:rPr>
          <w:rFonts w:ascii="Arial" w:hAnsi="Arial" w:cs="Arial"/>
          <w:sz w:val="20"/>
          <w:szCs w:val="20"/>
        </w:rPr>
        <w:t>)</w:t>
      </w:r>
      <w:r w:rsidR="00A14742" w:rsidRPr="00D64535">
        <w:rPr>
          <w:rFonts w:ascii="Arial" w:hAnsi="Arial" w:cs="Arial"/>
          <w:sz w:val="20"/>
          <w:szCs w:val="20"/>
        </w:rPr>
        <w:t xml:space="preserve"> </w:t>
      </w:r>
      <w:r w:rsidRPr="00D64535">
        <w:rPr>
          <w:rFonts w:ascii="Arial" w:hAnsi="Arial" w:cs="Arial"/>
          <w:sz w:val="20"/>
          <w:szCs w:val="20"/>
        </w:rPr>
        <w:t>sollen de</w:t>
      </w:r>
      <w:r w:rsidR="00102504">
        <w:rPr>
          <w:rFonts w:ascii="Arial" w:hAnsi="Arial" w:cs="Arial"/>
          <w:sz w:val="20"/>
          <w:szCs w:val="20"/>
        </w:rPr>
        <w:t>n</w:t>
      </w:r>
      <w:r w:rsidRPr="00D64535">
        <w:rPr>
          <w:rFonts w:ascii="Arial" w:hAnsi="Arial" w:cs="Arial"/>
          <w:sz w:val="20"/>
          <w:szCs w:val="20"/>
        </w:rPr>
        <w:t xml:space="preserve"> Verwender</w:t>
      </w:r>
      <w:r w:rsidR="00102504">
        <w:rPr>
          <w:rFonts w:ascii="Arial" w:hAnsi="Arial" w:cs="Arial"/>
          <w:sz w:val="20"/>
          <w:szCs w:val="20"/>
        </w:rPr>
        <w:t>n</w:t>
      </w:r>
      <w:r w:rsidRPr="00D64535">
        <w:rPr>
          <w:rFonts w:ascii="Arial" w:hAnsi="Arial" w:cs="Arial"/>
          <w:sz w:val="20"/>
          <w:szCs w:val="20"/>
        </w:rPr>
        <w:t xml:space="preserve"> </w:t>
      </w:r>
      <w:r w:rsidR="00102504">
        <w:rPr>
          <w:rFonts w:ascii="Arial" w:hAnsi="Arial" w:cs="Arial"/>
          <w:sz w:val="20"/>
          <w:szCs w:val="20"/>
        </w:rPr>
        <w:t xml:space="preserve">rechtliche Hintergründe einzelner Klauseln sowie </w:t>
      </w:r>
      <w:r w:rsidRPr="00D64535">
        <w:rPr>
          <w:rFonts w:ascii="Arial" w:hAnsi="Arial" w:cs="Arial"/>
          <w:sz w:val="20"/>
          <w:szCs w:val="20"/>
        </w:rPr>
        <w:t>unterschiedliche Regelungs- / bzw. Anpassungsmöglichkeiten aufzeigen. Das Vertragsmuster ist unbedingt in Zusammenhang mit den Verwendungshinweisen zu lesen. Auch die Verwendungshinweise erheben keinen Anspruch auf Vollstän</w:t>
      </w:r>
      <w:r w:rsidR="00317061">
        <w:rPr>
          <w:rFonts w:ascii="Arial" w:hAnsi="Arial" w:cs="Arial"/>
          <w:sz w:val="20"/>
          <w:szCs w:val="20"/>
        </w:rPr>
        <w:t xml:space="preserve">digkeit. </w:t>
      </w:r>
    </w:p>
    <w:p w14:paraId="0BC0717D" w14:textId="77777777" w:rsidR="00991BA4" w:rsidRDefault="00991BA4" w:rsidP="00D64535">
      <w:pPr>
        <w:pStyle w:val="Textkrper"/>
        <w:tabs>
          <w:tab w:val="left" w:pos="6379"/>
        </w:tabs>
        <w:suppressAutoHyphens/>
        <w:spacing w:before="119"/>
        <w:ind w:right="145"/>
        <w:contextualSpacing/>
        <w:jc w:val="both"/>
        <w:rPr>
          <w:rFonts w:ascii="Arial" w:hAnsi="Arial" w:cs="Arial"/>
          <w:sz w:val="20"/>
          <w:szCs w:val="20"/>
        </w:rPr>
      </w:pPr>
    </w:p>
    <w:p w14:paraId="6C63F585" w14:textId="23DC125C" w:rsidR="00991BA4" w:rsidRPr="00D64535" w:rsidRDefault="00991BA4" w:rsidP="00D64535">
      <w:pPr>
        <w:pStyle w:val="Textkrper"/>
        <w:tabs>
          <w:tab w:val="left" w:pos="6379"/>
        </w:tabs>
        <w:suppressAutoHyphens/>
        <w:spacing w:before="119"/>
        <w:ind w:right="145"/>
        <w:contextualSpacing/>
        <w:jc w:val="both"/>
        <w:rPr>
          <w:rFonts w:ascii="Arial" w:hAnsi="Arial" w:cs="Arial"/>
          <w:sz w:val="20"/>
          <w:szCs w:val="20"/>
        </w:rPr>
      </w:pPr>
      <w:r w:rsidRPr="00991BA4">
        <w:rPr>
          <w:rFonts w:ascii="Arial" w:hAnsi="Arial" w:cs="Arial"/>
          <w:sz w:val="20"/>
          <w:szCs w:val="20"/>
        </w:rPr>
        <w:t>Die Bereitstellung stellt weder eine rechtliche Beratung dar</w:t>
      </w:r>
      <w:r w:rsidR="006E5C0A">
        <w:rPr>
          <w:rFonts w:ascii="Arial" w:hAnsi="Arial" w:cs="Arial"/>
          <w:sz w:val="20"/>
          <w:szCs w:val="20"/>
        </w:rPr>
        <w:t>,</w:t>
      </w:r>
      <w:r w:rsidRPr="00991BA4">
        <w:rPr>
          <w:rFonts w:ascii="Arial" w:hAnsi="Arial" w:cs="Arial"/>
          <w:sz w:val="20"/>
          <w:szCs w:val="20"/>
        </w:rPr>
        <w:t xml:space="preserve"> noch kann sie diese ersetzen. Weder </w:t>
      </w:r>
      <w:r w:rsidR="003C7ED9">
        <w:rPr>
          <w:rFonts w:ascii="Arial" w:hAnsi="Arial" w:cs="Arial"/>
          <w:sz w:val="20"/>
          <w:szCs w:val="20"/>
        </w:rPr>
        <w:t xml:space="preserve">die </w:t>
      </w:r>
      <w:r w:rsidR="003C7ED9" w:rsidRPr="003C7ED9">
        <w:rPr>
          <w:rFonts w:ascii="Arial" w:hAnsi="Arial" w:cs="Arial"/>
          <w:sz w:val="20"/>
          <w:szCs w:val="20"/>
        </w:rPr>
        <w:t xml:space="preserve">SPRIND </w:t>
      </w:r>
      <w:r w:rsidR="00736A37">
        <w:rPr>
          <w:rFonts w:ascii="Arial" w:hAnsi="Arial" w:cs="Arial"/>
          <w:sz w:val="20"/>
          <w:szCs w:val="20"/>
        </w:rPr>
        <w:t>GMBH</w:t>
      </w:r>
      <w:r w:rsidR="003C7ED9">
        <w:rPr>
          <w:rFonts w:ascii="Arial" w:hAnsi="Arial" w:cs="Arial"/>
          <w:sz w:val="20"/>
          <w:szCs w:val="20"/>
        </w:rPr>
        <w:t xml:space="preserve"> </w:t>
      </w:r>
      <w:r w:rsidRPr="00991BA4">
        <w:rPr>
          <w:rFonts w:ascii="Arial" w:hAnsi="Arial" w:cs="Arial"/>
          <w:sz w:val="20"/>
          <w:szCs w:val="20"/>
        </w:rPr>
        <w:t xml:space="preserve">noch </w:t>
      </w:r>
      <w:r w:rsidR="00736A37">
        <w:rPr>
          <w:rFonts w:ascii="Arial" w:hAnsi="Arial" w:cs="Arial"/>
          <w:sz w:val="20"/>
          <w:szCs w:val="20"/>
        </w:rPr>
        <w:t>ihre Rechts</w:t>
      </w:r>
      <w:r w:rsidR="00CA2A48">
        <w:rPr>
          <w:rFonts w:ascii="Arial" w:hAnsi="Arial" w:cs="Arial"/>
          <w:sz w:val="20"/>
          <w:szCs w:val="20"/>
        </w:rPr>
        <w:t>anwälte</w:t>
      </w:r>
      <w:r w:rsidRPr="00991BA4">
        <w:rPr>
          <w:rFonts w:ascii="Arial" w:hAnsi="Arial" w:cs="Arial"/>
          <w:sz w:val="20"/>
          <w:szCs w:val="20"/>
        </w:rPr>
        <w:t xml:space="preserve"> übernehmen eine Haftung für die Richtigkeit und</w:t>
      </w:r>
      <w:r w:rsidR="001B5101">
        <w:rPr>
          <w:rFonts w:ascii="Arial" w:hAnsi="Arial" w:cs="Arial"/>
          <w:sz w:val="20"/>
          <w:szCs w:val="20"/>
        </w:rPr>
        <w:t xml:space="preserve"> </w:t>
      </w:r>
      <w:r w:rsidRPr="00991BA4">
        <w:rPr>
          <w:rFonts w:ascii="Arial" w:hAnsi="Arial" w:cs="Arial"/>
          <w:sz w:val="20"/>
          <w:szCs w:val="20"/>
        </w:rPr>
        <w:t>/</w:t>
      </w:r>
      <w:r w:rsidR="001B5101">
        <w:rPr>
          <w:rFonts w:ascii="Arial" w:hAnsi="Arial" w:cs="Arial"/>
          <w:sz w:val="20"/>
          <w:szCs w:val="20"/>
        </w:rPr>
        <w:t xml:space="preserve"> </w:t>
      </w:r>
      <w:r w:rsidRPr="00991BA4">
        <w:rPr>
          <w:rFonts w:ascii="Arial" w:hAnsi="Arial" w:cs="Arial"/>
          <w:sz w:val="20"/>
          <w:szCs w:val="20"/>
        </w:rPr>
        <w:t>oder Vollständigkeit der zur Verfügung gestellten Dokumente.</w:t>
      </w:r>
    </w:p>
    <w:p w14:paraId="7715FC11" w14:textId="2FFCF1DB" w:rsidR="002B17B3" w:rsidRPr="00782B66" w:rsidRDefault="000D2D5E" w:rsidP="009C3D9B">
      <w:pPr>
        <w:pageBreakBefore/>
        <w:tabs>
          <w:tab w:val="left" w:pos="8222"/>
          <w:tab w:val="left" w:pos="9072"/>
        </w:tabs>
        <w:suppressAutoHyphens/>
        <w:spacing w:before="72"/>
        <w:ind w:right="147"/>
        <w:jc w:val="center"/>
        <w:rPr>
          <w:rFonts w:ascii="Arial" w:hAnsi="Arial" w:cs="Arial"/>
          <w:b/>
          <w:sz w:val="24"/>
          <w:szCs w:val="24"/>
        </w:rPr>
      </w:pPr>
      <w:r w:rsidRPr="00782B66">
        <w:rPr>
          <w:rFonts w:ascii="Arial" w:hAnsi="Arial" w:cs="Arial"/>
          <w:b/>
          <w:w w:val="105"/>
          <w:sz w:val="24"/>
          <w:szCs w:val="24"/>
        </w:rPr>
        <w:lastRenderedPageBreak/>
        <w:t xml:space="preserve">Vertrag über den Kauf und die Übertragung </w:t>
      </w:r>
      <w:r w:rsidRPr="00782B66">
        <w:rPr>
          <w:rFonts w:ascii="Arial" w:hAnsi="Arial" w:cs="Arial"/>
          <w:b/>
          <w:spacing w:val="-8"/>
          <w:w w:val="105"/>
          <w:sz w:val="24"/>
          <w:szCs w:val="24"/>
        </w:rPr>
        <w:t xml:space="preserve">von </w:t>
      </w:r>
      <w:r w:rsidR="00A65569" w:rsidRPr="00782B66">
        <w:rPr>
          <w:rFonts w:ascii="Arial" w:hAnsi="Arial" w:cs="Arial"/>
          <w:b/>
          <w:spacing w:val="-2"/>
          <w:w w:val="105"/>
          <w:sz w:val="24"/>
          <w:szCs w:val="24"/>
        </w:rPr>
        <w:t>Schutzrechte</w:t>
      </w:r>
      <w:r w:rsidRPr="00782B66">
        <w:rPr>
          <w:rFonts w:ascii="Arial" w:hAnsi="Arial" w:cs="Arial"/>
          <w:b/>
          <w:spacing w:val="-2"/>
          <w:w w:val="105"/>
          <w:sz w:val="24"/>
          <w:szCs w:val="24"/>
        </w:rPr>
        <w:t>n</w:t>
      </w:r>
    </w:p>
    <w:p w14:paraId="21740D97" w14:textId="77777777" w:rsidR="002B17B3" w:rsidRPr="00D22FE7" w:rsidRDefault="002B17B3" w:rsidP="00D64535">
      <w:pPr>
        <w:pStyle w:val="Textkrper"/>
        <w:tabs>
          <w:tab w:val="left" w:pos="9072"/>
        </w:tabs>
        <w:suppressAutoHyphens/>
        <w:ind w:right="1818"/>
        <w:rPr>
          <w:rFonts w:ascii="Arial" w:hAnsi="Arial" w:cs="Arial"/>
          <w:b/>
          <w:sz w:val="20"/>
          <w:szCs w:val="20"/>
        </w:rPr>
      </w:pPr>
    </w:p>
    <w:p w14:paraId="7C3A259B" w14:textId="77777777" w:rsidR="002B17B3" w:rsidRPr="00D22FE7" w:rsidRDefault="002B17B3" w:rsidP="00D64535">
      <w:pPr>
        <w:pStyle w:val="Textkrper"/>
        <w:tabs>
          <w:tab w:val="left" w:pos="9072"/>
        </w:tabs>
        <w:suppressAutoHyphens/>
        <w:spacing w:before="10"/>
        <w:ind w:right="1818"/>
        <w:rPr>
          <w:rFonts w:ascii="Arial" w:hAnsi="Arial" w:cs="Arial"/>
          <w:b/>
          <w:sz w:val="20"/>
          <w:szCs w:val="20"/>
        </w:rPr>
      </w:pPr>
    </w:p>
    <w:p w14:paraId="30899503" w14:textId="3BF1645E" w:rsidR="00937D4C" w:rsidRPr="00D22FE7" w:rsidRDefault="00937D4C" w:rsidP="009C3D9B">
      <w:pPr>
        <w:pStyle w:val="Textkrper"/>
        <w:tabs>
          <w:tab w:val="left" w:pos="9072"/>
        </w:tabs>
        <w:suppressAutoHyphens/>
        <w:ind w:left="114" w:right="145"/>
        <w:jc w:val="center"/>
        <w:rPr>
          <w:rFonts w:ascii="Arial" w:hAnsi="Arial" w:cs="Arial"/>
          <w:spacing w:val="-5"/>
          <w:sz w:val="20"/>
          <w:szCs w:val="20"/>
        </w:rPr>
      </w:pPr>
      <w:bookmarkStart w:id="0" w:name="_Hlk146805985"/>
      <w:r w:rsidRPr="00D22FE7">
        <w:rPr>
          <w:rFonts w:ascii="Arial" w:hAnsi="Arial" w:cs="Arial"/>
          <w:sz w:val="20"/>
          <w:szCs w:val="20"/>
        </w:rPr>
        <w:t>zwischen</w:t>
      </w:r>
    </w:p>
    <w:p w14:paraId="3DC7E983" w14:textId="77777777" w:rsidR="00937D4C" w:rsidRPr="00D22FE7" w:rsidRDefault="00937D4C" w:rsidP="009C3D9B">
      <w:pPr>
        <w:pStyle w:val="Textkrper"/>
        <w:tabs>
          <w:tab w:val="left" w:pos="9072"/>
        </w:tabs>
        <w:suppressAutoHyphens/>
        <w:ind w:left="114" w:right="145"/>
        <w:jc w:val="center"/>
        <w:rPr>
          <w:rFonts w:ascii="Arial" w:hAnsi="Arial" w:cs="Arial"/>
          <w:spacing w:val="-5"/>
          <w:sz w:val="20"/>
          <w:szCs w:val="20"/>
        </w:rPr>
      </w:pPr>
    </w:p>
    <w:p w14:paraId="03DBB2AA" w14:textId="77777777" w:rsidR="00937D4C" w:rsidRPr="00D22FE7" w:rsidRDefault="00937D4C" w:rsidP="009C3D9B">
      <w:pPr>
        <w:pStyle w:val="Textkrper"/>
        <w:tabs>
          <w:tab w:val="left" w:pos="9072"/>
        </w:tabs>
        <w:suppressAutoHyphens/>
        <w:ind w:left="114" w:right="145"/>
        <w:jc w:val="center"/>
        <w:rPr>
          <w:rFonts w:ascii="Arial" w:hAnsi="Arial" w:cs="Arial"/>
          <w:spacing w:val="-5"/>
          <w:sz w:val="20"/>
          <w:szCs w:val="20"/>
        </w:rPr>
      </w:pPr>
      <w:r w:rsidRPr="00D22FE7">
        <w:rPr>
          <w:rFonts w:ascii="Arial" w:hAnsi="Arial" w:cs="Arial"/>
          <w:spacing w:val="-5"/>
          <w:sz w:val="20"/>
          <w:szCs w:val="20"/>
        </w:rPr>
        <w:t>[</w:t>
      </w:r>
      <w:r w:rsidRPr="00D22FE7">
        <w:rPr>
          <w:rFonts w:ascii="Arial" w:hAnsi="Arial" w:cs="Arial"/>
          <w:spacing w:val="-5"/>
          <w:sz w:val="20"/>
          <w:szCs w:val="20"/>
          <w:highlight w:val="yellow"/>
        </w:rPr>
        <w:t>…</w:t>
      </w:r>
      <w:r w:rsidRPr="00D22FE7">
        <w:rPr>
          <w:rFonts w:ascii="Arial" w:hAnsi="Arial" w:cs="Arial"/>
          <w:spacing w:val="-5"/>
          <w:sz w:val="20"/>
          <w:szCs w:val="20"/>
        </w:rPr>
        <w:t xml:space="preserve">] </w:t>
      </w:r>
    </w:p>
    <w:p w14:paraId="288581C0" w14:textId="77777777" w:rsidR="00937D4C" w:rsidRPr="00D22FE7" w:rsidRDefault="00937D4C" w:rsidP="009C3D9B">
      <w:pPr>
        <w:pStyle w:val="Textkrper"/>
        <w:tabs>
          <w:tab w:val="left" w:pos="9072"/>
        </w:tabs>
        <w:suppressAutoHyphens/>
        <w:ind w:left="114" w:right="145"/>
        <w:jc w:val="center"/>
        <w:rPr>
          <w:rFonts w:ascii="Arial" w:hAnsi="Arial" w:cs="Arial"/>
          <w:spacing w:val="-5"/>
          <w:sz w:val="20"/>
          <w:szCs w:val="20"/>
        </w:rPr>
      </w:pPr>
    </w:p>
    <w:p w14:paraId="207BF838" w14:textId="2219AD4B" w:rsidR="00937D4C" w:rsidRPr="00D22FE7" w:rsidRDefault="00937D4C" w:rsidP="009C3D9B">
      <w:pPr>
        <w:pStyle w:val="Textkrper"/>
        <w:tabs>
          <w:tab w:val="left" w:pos="9072"/>
        </w:tabs>
        <w:suppressAutoHyphens/>
        <w:ind w:left="114" w:right="145"/>
        <w:jc w:val="center"/>
        <w:rPr>
          <w:rFonts w:ascii="Arial" w:hAnsi="Arial" w:cs="Arial"/>
          <w:spacing w:val="40"/>
          <w:sz w:val="20"/>
          <w:szCs w:val="20"/>
        </w:rPr>
      </w:pPr>
      <w:r w:rsidRPr="00D22FE7">
        <w:rPr>
          <w:rFonts w:ascii="Arial" w:hAnsi="Arial" w:cs="Arial"/>
          <w:spacing w:val="-5"/>
          <w:sz w:val="20"/>
          <w:szCs w:val="20"/>
        </w:rPr>
        <w:t xml:space="preserve">- </w:t>
      </w:r>
      <w:r w:rsidR="000C21C0" w:rsidRPr="00D22FE7">
        <w:rPr>
          <w:rFonts w:ascii="Arial" w:hAnsi="Arial" w:cs="Arial"/>
          <w:sz w:val="20"/>
          <w:szCs w:val="20"/>
        </w:rPr>
        <w:t xml:space="preserve">nachfolgend </w:t>
      </w:r>
      <w:r w:rsidRPr="00D22FE7">
        <w:rPr>
          <w:rFonts w:ascii="Arial" w:hAnsi="Arial" w:cs="Arial"/>
          <w:sz w:val="20"/>
          <w:szCs w:val="20"/>
        </w:rPr>
        <w:t>„</w:t>
      </w:r>
      <w:r w:rsidRPr="00D22FE7">
        <w:rPr>
          <w:rFonts w:ascii="Arial" w:hAnsi="Arial" w:cs="Arial"/>
          <w:b/>
          <w:bCs/>
          <w:sz w:val="20"/>
          <w:szCs w:val="20"/>
        </w:rPr>
        <w:t>Verkäufer</w:t>
      </w:r>
      <w:r w:rsidRPr="00D22FE7">
        <w:rPr>
          <w:rFonts w:ascii="Arial" w:hAnsi="Arial" w:cs="Arial"/>
          <w:sz w:val="20"/>
          <w:szCs w:val="20"/>
        </w:rPr>
        <w:t>“ -</w:t>
      </w:r>
      <w:r w:rsidRPr="00D22FE7">
        <w:rPr>
          <w:rFonts w:ascii="Arial" w:hAnsi="Arial" w:cs="Arial"/>
          <w:spacing w:val="40"/>
          <w:sz w:val="20"/>
          <w:szCs w:val="20"/>
        </w:rPr>
        <w:t xml:space="preserve"> </w:t>
      </w:r>
    </w:p>
    <w:p w14:paraId="5B3BB255" w14:textId="77777777" w:rsidR="00937D4C" w:rsidRPr="00D22FE7" w:rsidRDefault="00937D4C" w:rsidP="009C3D9B">
      <w:pPr>
        <w:pStyle w:val="Textkrper"/>
        <w:tabs>
          <w:tab w:val="left" w:pos="9072"/>
        </w:tabs>
        <w:suppressAutoHyphens/>
        <w:spacing w:before="138"/>
        <w:ind w:left="114" w:right="145"/>
        <w:jc w:val="center"/>
        <w:rPr>
          <w:rFonts w:ascii="Arial" w:hAnsi="Arial" w:cs="Arial"/>
          <w:spacing w:val="-4"/>
          <w:sz w:val="20"/>
          <w:szCs w:val="20"/>
        </w:rPr>
      </w:pPr>
      <w:r w:rsidRPr="00D22FE7">
        <w:rPr>
          <w:rFonts w:ascii="Arial" w:hAnsi="Arial" w:cs="Arial"/>
          <w:spacing w:val="-4"/>
          <w:sz w:val="20"/>
          <w:szCs w:val="20"/>
        </w:rPr>
        <w:t xml:space="preserve">und </w:t>
      </w:r>
    </w:p>
    <w:p w14:paraId="436427B3" w14:textId="202F8CDD" w:rsidR="002B17B3" w:rsidRPr="00D22FE7" w:rsidRDefault="00937D4C" w:rsidP="009C3D9B">
      <w:pPr>
        <w:pStyle w:val="Textkrper"/>
        <w:tabs>
          <w:tab w:val="left" w:pos="9072"/>
        </w:tabs>
        <w:suppressAutoHyphens/>
        <w:spacing w:before="138"/>
        <w:ind w:left="114" w:right="145"/>
        <w:jc w:val="center"/>
        <w:rPr>
          <w:rFonts w:ascii="Arial" w:hAnsi="Arial" w:cs="Arial"/>
          <w:spacing w:val="-4"/>
          <w:sz w:val="20"/>
          <w:szCs w:val="20"/>
        </w:rPr>
      </w:pPr>
      <w:r w:rsidRPr="00D22FE7">
        <w:rPr>
          <w:rFonts w:ascii="Arial" w:hAnsi="Arial" w:cs="Arial"/>
          <w:spacing w:val="-4"/>
          <w:sz w:val="20"/>
          <w:szCs w:val="20"/>
        </w:rPr>
        <w:t>[</w:t>
      </w:r>
      <w:r w:rsidRPr="00D22FE7">
        <w:rPr>
          <w:rFonts w:ascii="Arial" w:hAnsi="Arial" w:cs="Arial"/>
          <w:spacing w:val="-4"/>
          <w:sz w:val="20"/>
          <w:szCs w:val="20"/>
          <w:highlight w:val="yellow"/>
        </w:rPr>
        <w:t>…</w:t>
      </w:r>
      <w:r w:rsidRPr="00D22FE7">
        <w:rPr>
          <w:rFonts w:ascii="Arial" w:hAnsi="Arial" w:cs="Arial"/>
          <w:spacing w:val="-4"/>
          <w:sz w:val="20"/>
          <w:szCs w:val="20"/>
        </w:rPr>
        <w:t>]</w:t>
      </w:r>
    </w:p>
    <w:p w14:paraId="4DB006CA" w14:textId="31D03225" w:rsidR="002B17B3" w:rsidRPr="00D22FE7" w:rsidRDefault="00BF5F89" w:rsidP="009C3D9B">
      <w:pPr>
        <w:pStyle w:val="Listenabsatz"/>
        <w:tabs>
          <w:tab w:val="left" w:pos="232"/>
          <w:tab w:val="left" w:pos="9072"/>
        </w:tabs>
        <w:suppressAutoHyphens/>
        <w:spacing w:before="138"/>
        <w:ind w:left="232" w:right="145" w:firstLine="0"/>
        <w:jc w:val="center"/>
        <w:rPr>
          <w:rFonts w:ascii="Arial" w:hAnsi="Arial" w:cs="Arial"/>
          <w:sz w:val="20"/>
          <w:szCs w:val="20"/>
        </w:rPr>
      </w:pPr>
      <w:r w:rsidRPr="00D22FE7">
        <w:rPr>
          <w:rFonts w:ascii="Arial" w:hAnsi="Arial" w:cs="Arial"/>
          <w:sz w:val="20"/>
          <w:szCs w:val="20"/>
        </w:rPr>
        <w:t xml:space="preserve">- </w:t>
      </w:r>
      <w:r w:rsidR="000C21C0" w:rsidRPr="00D22FE7">
        <w:rPr>
          <w:rFonts w:ascii="Arial" w:hAnsi="Arial" w:cs="Arial"/>
          <w:sz w:val="20"/>
          <w:szCs w:val="20"/>
        </w:rPr>
        <w:t>nachfolgend</w:t>
      </w:r>
      <w:r w:rsidRPr="00D22FE7">
        <w:rPr>
          <w:rFonts w:ascii="Arial" w:hAnsi="Arial" w:cs="Arial"/>
          <w:spacing w:val="2"/>
          <w:sz w:val="20"/>
          <w:szCs w:val="20"/>
        </w:rPr>
        <w:t xml:space="preserve"> </w:t>
      </w:r>
      <w:r w:rsidRPr="00D22FE7">
        <w:rPr>
          <w:rFonts w:ascii="Arial" w:hAnsi="Arial" w:cs="Arial"/>
          <w:sz w:val="20"/>
          <w:szCs w:val="20"/>
        </w:rPr>
        <w:t>„</w:t>
      </w:r>
      <w:r w:rsidRPr="00D22FE7">
        <w:rPr>
          <w:rFonts w:ascii="Arial" w:hAnsi="Arial" w:cs="Arial"/>
          <w:b/>
          <w:bCs/>
          <w:sz w:val="20"/>
          <w:szCs w:val="20"/>
        </w:rPr>
        <w:t>Käufer</w:t>
      </w:r>
      <w:r w:rsidRPr="00D22FE7">
        <w:rPr>
          <w:rFonts w:ascii="Arial" w:hAnsi="Arial" w:cs="Arial"/>
          <w:sz w:val="20"/>
          <w:szCs w:val="20"/>
        </w:rPr>
        <w:t>“</w:t>
      </w:r>
      <w:r w:rsidRPr="00D22FE7">
        <w:rPr>
          <w:rFonts w:ascii="Arial" w:hAnsi="Arial" w:cs="Arial"/>
          <w:spacing w:val="2"/>
          <w:sz w:val="20"/>
          <w:szCs w:val="20"/>
        </w:rPr>
        <w:t xml:space="preserve"> </w:t>
      </w:r>
      <w:r w:rsidR="00937D4C" w:rsidRPr="00D22FE7">
        <w:rPr>
          <w:rFonts w:ascii="Arial" w:hAnsi="Arial" w:cs="Arial"/>
          <w:spacing w:val="-10"/>
          <w:sz w:val="20"/>
          <w:szCs w:val="20"/>
        </w:rPr>
        <w:t>-</w:t>
      </w:r>
    </w:p>
    <w:p w14:paraId="75014653" w14:textId="77777777" w:rsidR="002B17B3" w:rsidRPr="00D22FE7" w:rsidRDefault="002B17B3" w:rsidP="009C3D9B">
      <w:pPr>
        <w:pStyle w:val="Textkrper"/>
        <w:tabs>
          <w:tab w:val="left" w:pos="9072"/>
        </w:tabs>
        <w:suppressAutoHyphens/>
        <w:ind w:right="145"/>
        <w:jc w:val="center"/>
        <w:rPr>
          <w:rFonts w:ascii="Arial" w:hAnsi="Arial" w:cs="Arial"/>
          <w:sz w:val="20"/>
          <w:szCs w:val="20"/>
        </w:rPr>
      </w:pPr>
    </w:p>
    <w:p w14:paraId="4CF3E147" w14:textId="2C634BB7" w:rsidR="002B17B3" w:rsidRPr="00D22FE7" w:rsidRDefault="00CE609E" w:rsidP="009C3D9B">
      <w:pPr>
        <w:pStyle w:val="Textkrper"/>
        <w:tabs>
          <w:tab w:val="left" w:pos="9072"/>
        </w:tabs>
        <w:suppressAutoHyphens/>
        <w:spacing w:before="7"/>
        <w:ind w:right="145"/>
        <w:jc w:val="center"/>
        <w:rPr>
          <w:rFonts w:ascii="Arial" w:hAnsi="Arial" w:cs="Arial"/>
          <w:sz w:val="20"/>
          <w:szCs w:val="20"/>
        </w:rPr>
      </w:pPr>
      <w:r w:rsidRPr="00D22FE7">
        <w:rPr>
          <w:rFonts w:ascii="Arial" w:hAnsi="Arial" w:cs="Arial"/>
          <w:sz w:val="20"/>
          <w:szCs w:val="20"/>
        </w:rPr>
        <w:t xml:space="preserve">(Verkäufer </w:t>
      </w:r>
      <w:r w:rsidR="00937D4C" w:rsidRPr="00D22FE7">
        <w:rPr>
          <w:rFonts w:ascii="Arial" w:hAnsi="Arial" w:cs="Arial"/>
          <w:sz w:val="20"/>
          <w:szCs w:val="20"/>
        </w:rPr>
        <w:t>und Käufer</w:t>
      </w:r>
      <w:r w:rsidR="000C21C0" w:rsidRPr="00D22FE7">
        <w:rPr>
          <w:rFonts w:ascii="Arial" w:hAnsi="Arial" w:cs="Arial"/>
          <w:sz w:val="20"/>
          <w:szCs w:val="20"/>
        </w:rPr>
        <w:t xml:space="preserve"> nachfolgend</w:t>
      </w:r>
      <w:r w:rsidRPr="00D22FE7">
        <w:rPr>
          <w:rFonts w:ascii="Arial" w:hAnsi="Arial" w:cs="Arial"/>
          <w:sz w:val="20"/>
          <w:szCs w:val="20"/>
        </w:rPr>
        <w:t xml:space="preserve"> gemeinsam „</w:t>
      </w:r>
      <w:r w:rsidRPr="00D22FE7">
        <w:rPr>
          <w:rFonts w:ascii="Arial" w:hAnsi="Arial" w:cs="Arial"/>
          <w:b/>
          <w:bCs/>
          <w:sz w:val="20"/>
          <w:szCs w:val="20"/>
        </w:rPr>
        <w:t>Parteien</w:t>
      </w:r>
      <w:r w:rsidRPr="00D22FE7">
        <w:rPr>
          <w:rFonts w:ascii="Arial" w:hAnsi="Arial" w:cs="Arial"/>
          <w:sz w:val="20"/>
          <w:szCs w:val="20"/>
        </w:rPr>
        <w:t>“</w:t>
      </w:r>
      <w:r w:rsidR="00937D4C" w:rsidRPr="00D22FE7">
        <w:rPr>
          <w:rFonts w:ascii="Arial" w:hAnsi="Arial" w:cs="Arial"/>
          <w:sz w:val="20"/>
          <w:szCs w:val="20"/>
        </w:rPr>
        <w:t>)</w:t>
      </w:r>
    </w:p>
    <w:bookmarkEnd w:id="0"/>
    <w:p w14:paraId="4EBEA4D1" w14:textId="77777777" w:rsidR="00CE609E" w:rsidRPr="00D22FE7" w:rsidRDefault="00CE609E" w:rsidP="009C3D9B">
      <w:pPr>
        <w:pStyle w:val="Textkrper"/>
        <w:tabs>
          <w:tab w:val="left" w:pos="6379"/>
        </w:tabs>
        <w:suppressAutoHyphens/>
        <w:spacing w:before="7"/>
        <w:ind w:right="145"/>
        <w:rPr>
          <w:rFonts w:ascii="Arial" w:hAnsi="Arial" w:cs="Arial"/>
          <w:sz w:val="20"/>
          <w:szCs w:val="20"/>
        </w:rPr>
      </w:pPr>
    </w:p>
    <w:p w14:paraId="0B9B3570" w14:textId="77777777" w:rsidR="007F653F" w:rsidRPr="00D22FE7" w:rsidRDefault="007F653F" w:rsidP="00D64535">
      <w:pPr>
        <w:pStyle w:val="Textkrper"/>
        <w:tabs>
          <w:tab w:val="left" w:pos="6379"/>
        </w:tabs>
        <w:suppressAutoHyphens/>
        <w:spacing w:before="7"/>
        <w:rPr>
          <w:rFonts w:ascii="Arial" w:hAnsi="Arial" w:cs="Arial"/>
          <w:sz w:val="20"/>
          <w:szCs w:val="20"/>
        </w:rPr>
      </w:pPr>
    </w:p>
    <w:p w14:paraId="431635D6" w14:textId="3609B83E" w:rsidR="002B17B3" w:rsidRPr="00D22FE7" w:rsidRDefault="009C3D9B" w:rsidP="005B6C83">
      <w:pPr>
        <w:pStyle w:val="berschrift1"/>
        <w:tabs>
          <w:tab w:val="left" w:pos="6379"/>
        </w:tabs>
        <w:suppressAutoHyphens/>
        <w:ind w:left="0" w:right="145" w:firstLine="0"/>
        <w:contextualSpacing/>
        <w:rPr>
          <w:rFonts w:ascii="Arial" w:hAnsi="Arial" w:cs="Arial"/>
          <w:sz w:val="20"/>
          <w:szCs w:val="20"/>
        </w:rPr>
      </w:pPr>
      <w:r>
        <w:rPr>
          <w:rFonts w:ascii="Arial" w:hAnsi="Arial" w:cs="Arial"/>
          <w:spacing w:val="-2"/>
          <w:sz w:val="20"/>
          <w:szCs w:val="20"/>
        </w:rPr>
        <w:t>Einführung</w:t>
      </w:r>
    </w:p>
    <w:p w14:paraId="461C32CD" w14:textId="2394E002" w:rsidR="002B17B3" w:rsidRPr="00D22FE7" w:rsidRDefault="00A65569" w:rsidP="005B6C83">
      <w:pPr>
        <w:pStyle w:val="Textkrper"/>
        <w:suppressAutoHyphens/>
        <w:spacing w:before="138"/>
        <w:ind w:right="145"/>
        <w:contextualSpacing/>
        <w:jc w:val="both"/>
        <w:rPr>
          <w:rFonts w:ascii="Arial" w:hAnsi="Arial" w:cs="Arial"/>
          <w:sz w:val="20"/>
          <w:szCs w:val="20"/>
        </w:rPr>
      </w:pPr>
      <w:r w:rsidRPr="00D22FE7">
        <w:rPr>
          <w:rFonts w:ascii="Arial" w:hAnsi="Arial" w:cs="Arial"/>
          <w:sz w:val="20"/>
          <w:szCs w:val="20"/>
        </w:rPr>
        <w:t xml:space="preserve">Der Verkäufer </w:t>
      </w:r>
      <w:r w:rsidR="00A21339" w:rsidRPr="2F5FC627">
        <w:rPr>
          <w:rFonts w:ascii="Arial" w:hAnsi="Arial" w:cs="Arial"/>
          <w:sz w:val="20"/>
          <w:szCs w:val="20"/>
        </w:rPr>
        <w:t>ist im Bereich [</w:t>
      </w:r>
      <w:r w:rsidR="00A21339" w:rsidRPr="2F5FC627">
        <w:rPr>
          <w:rFonts w:ascii="Arial" w:hAnsi="Arial" w:cs="Arial"/>
          <w:sz w:val="20"/>
          <w:szCs w:val="20"/>
          <w:highlight w:val="yellow"/>
        </w:rPr>
        <w:t>…</w:t>
      </w:r>
      <w:r w:rsidR="00A21339" w:rsidRPr="2F5FC627">
        <w:rPr>
          <w:rFonts w:ascii="Arial" w:hAnsi="Arial" w:cs="Arial"/>
          <w:sz w:val="20"/>
          <w:szCs w:val="20"/>
        </w:rPr>
        <w:t xml:space="preserve">] tätig und </w:t>
      </w:r>
      <w:r w:rsidR="00CE609E" w:rsidRPr="00D22FE7">
        <w:rPr>
          <w:rFonts w:ascii="Arial" w:hAnsi="Arial" w:cs="Arial"/>
          <w:sz w:val="20"/>
          <w:szCs w:val="20"/>
        </w:rPr>
        <w:t>alleiniger</w:t>
      </w:r>
      <w:r w:rsidR="000D2D5E" w:rsidRPr="2F5FC627">
        <w:rPr>
          <w:rFonts w:ascii="Arial" w:hAnsi="Arial" w:cs="Arial"/>
          <w:sz w:val="20"/>
          <w:szCs w:val="20"/>
        </w:rPr>
        <w:t>,</w:t>
      </w:r>
      <w:r w:rsidR="00CE609E" w:rsidRPr="00D22FE7">
        <w:rPr>
          <w:rFonts w:ascii="Arial" w:hAnsi="Arial" w:cs="Arial"/>
          <w:sz w:val="20"/>
          <w:szCs w:val="20"/>
        </w:rPr>
        <w:t xml:space="preserve"> verfügungs</w:t>
      </w:r>
      <w:r w:rsidR="00855601" w:rsidRPr="00D22FE7">
        <w:rPr>
          <w:rFonts w:ascii="Arial" w:hAnsi="Arial" w:cs="Arial"/>
          <w:sz w:val="20"/>
          <w:szCs w:val="20"/>
        </w:rPr>
        <w:t>berechtigter</w:t>
      </w:r>
      <w:r w:rsidR="00CE609E" w:rsidRPr="00D22FE7">
        <w:rPr>
          <w:rFonts w:ascii="Arial" w:hAnsi="Arial" w:cs="Arial"/>
          <w:sz w:val="20"/>
          <w:szCs w:val="20"/>
        </w:rPr>
        <w:t xml:space="preserve"> </w:t>
      </w:r>
      <w:r w:rsidRPr="00D22FE7">
        <w:rPr>
          <w:rFonts w:ascii="Arial" w:hAnsi="Arial" w:cs="Arial"/>
          <w:sz w:val="20"/>
          <w:szCs w:val="20"/>
        </w:rPr>
        <w:t xml:space="preserve">Inhaber von </w:t>
      </w:r>
      <w:r w:rsidR="006A6028" w:rsidRPr="2F5FC627">
        <w:rPr>
          <w:rFonts w:ascii="Arial" w:hAnsi="Arial" w:cs="Arial"/>
          <w:sz w:val="20"/>
          <w:szCs w:val="20"/>
        </w:rPr>
        <w:t xml:space="preserve">verschiedenen </w:t>
      </w:r>
      <w:r w:rsidR="000D2D5E" w:rsidRPr="2F5FC627">
        <w:rPr>
          <w:rFonts w:ascii="Arial" w:hAnsi="Arial" w:cs="Arial"/>
          <w:sz w:val="20"/>
          <w:szCs w:val="20"/>
        </w:rPr>
        <w:t>[</w:t>
      </w:r>
      <w:commentRangeStart w:id="1"/>
      <w:r w:rsidRPr="00D22FE7">
        <w:rPr>
          <w:rFonts w:ascii="Arial" w:hAnsi="Arial" w:cs="Arial"/>
          <w:sz w:val="20"/>
          <w:szCs w:val="20"/>
        </w:rPr>
        <w:t>Patent</w:t>
      </w:r>
      <w:r w:rsidRPr="00D22FE7">
        <w:rPr>
          <w:rFonts w:ascii="Cambria Math" w:hAnsi="Cambria Math" w:cs="Cambria Math"/>
          <w:sz w:val="20"/>
          <w:szCs w:val="20"/>
        </w:rPr>
        <w:t>‐</w:t>
      </w:r>
      <w:r w:rsidRPr="00D22FE7">
        <w:rPr>
          <w:rFonts w:ascii="Arial" w:hAnsi="Arial" w:cs="Arial"/>
          <w:sz w:val="20"/>
          <w:szCs w:val="20"/>
        </w:rPr>
        <w:t xml:space="preserve"> </w:t>
      </w:r>
      <w:r w:rsidR="000D2D5E" w:rsidRPr="2F5FC627">
        <w:rPr>
          <w:rFonts w:ascii="Arial" w:hAnsi="Arial" w:cs="Arial"/>
          <w:sz w:val="20"/>
          <w:szCs w:val="20"/>
        </w:rPr>
        <w:t>/</w:t>
      </w:r>
      <w:r w:rsidRPr="00D22FE7">
        <w:rPr>
          <w:rFonts w:ascii="Arial" w:hAnsi="Arial" w:cs="Arial"/>
          <w:sz w:val="20"/>
          <w:szCs w:val="20"/>
        </w:rPr>
        <w:t xml:space="preserve"> Gebrauchsmusteranmeldungen </w:t>
      </w:r>
      <w:r w:rsidR="000D2D5E" w:rsidRPr="2F5FC627">
        <w:rPr>
          <w:rFonts w:ascii="Arial" w:hAnsi="Arial" w:cs="Arial"/>
          <w:sz w:val="20"/>
          <w:szCs w:val="20"/>
        </w:rPr>
        <w:t>und/oder</w:t>
      </w:r>
      <w:r w:rsidRPr="00D22FE7">
        <w:rPr>
          <w:rFonts w:ascii="Arial" w:hAnsi="Arial" w:cs="Arial"/>
          <w:sz w:val="20"/>
          <w:szCs w:val="20"/>
        </w:rPr>
        <w:t xml:space="preserve"> </w:t>
      </w:r>
      <w:r w:rsidR="00571517" w:rsidRPr="2F5FC627">
        <w:rPr>
          <w:rFonts w:ascii="Arial" w:hAnsi="Arial" w:cs="Arial"/>
          <w:sz w:val="20"/>
          <w:szCs w:val="20"/>
        </w:rPr>
        <w:t xml:space="preserve">bereits </w:t>
      </w:r>
      <w:r w:rsidRPr="00D22FE7">
        <w:rPr>
          <w:rFonts w:ascii="Arial" w:hAnsi="Arial" w:cs="Arial"/>
          <w:sz w:val="20"/>
          <w:szCs w:val="20"/>
        </w:rPr>
        <w:t>erteilten Patenten</w:t>
      </w:r>
      <w:r w:rsidRPr="00D22FE7">
        <w:rPr>
          <w:rFonts w:ascii="Arial" w:hAnsi="Arial" w:cs="Arial"/>
          <w:spacing w:val="40"/>
          <w:sz w:val="20"/>
          <w:szCs w:val="20"/>
        </w:rPr>
        <w:t xml:space="preserve"> </w:t>
      </w:r>
      <w:r w:rsidR="000D2D5E" w:rsidRPr="2F5FC627">
        <w:rPr>
          <w:rFonts w:ascii="Arial" w:hAnsi="Arial" w:cs="Arial"/>
          <w:sz w:val="20"/>
          <w:szCs w:val="20"/>
        </w:rPr>
        <w:t xml:space="preserve">/ </w:t>
      </w:r>
      <w:r w:rsidRPr="00D22FE7">
        <w:rPr>
          <w:rFonts w:ascii="Arial" w:hAnsi="Arial" w:cs="Arial"/>
          <w:sz w:val="20"/>
          <w:szCs w:val="20"/>
        </w:rPr>
        <w:t>Gebrauchsmustern</w:t>
      </w:r>
      <w:commentRangeEnd w:id="1"/>
      <w:r w:rsidR="000D2D5E" w:rsidRPr="00D22FE7">
        <w:rPr>
          <w:rStyle w:val="Kommentarzeichen"/>
          <w:rFonts w:ascii="Arial" w:hAnsi="Arial" w:cs="Arial"/>
          <w:sz w:val="20"/>
          <w:szCs w:val="20"/>
        </w:rPr>
        <w:commentReference w:id="1"/>
      </w:r>
      <w:r w:rsidR="000D2D5E" w:rsidRPr="2F5FC627">
        <w:rPr>
          <w:rFonts w:ascii="Arial" w:hAnsi="Arial" w:cs="Arial"/>
          <w:sz w:val="20"/>
          <w:szCs w:val="20"/>
        </w:rPr>
        <w:t>]</w:t>
      </w:r>
      <w:r w:rsidRPr="00D22FE7">
        <w:rPr>
          <w:rFonts w:ascii="Arial" w:hAnsi="Arial" w:cs="Arial"/>
          <w:sz w:val="20"/>
          <w:szCs w:val="20"/>
        </w:rPr>
        <w:t xml:space="preserve"> </w:t>
      </w:r>
      <w:r w:rsidR="000D2D5E" w:rsidRPr="2F5FC627">
        <w:rPr>
          <w:rFonts w:ascii="Arial" w:hAnsi="Arial" w:cs="Arial"/>
          <w:sz w:val="20"/>
          <w:szCs w:val="20"/>
        </w:rPr>
        <w:t>sowie von zugehörigem</w:t>
      </w:r>
      <w:r w:rsidRPr="00D22FE7">
        <w:rPr>
          <w:rFonts w:ascii="Arial" w:hAnsi="Arial" w:cs="Arial"/>
          <w:sz w:val="20"/>
          <w:szCs w:val="20"/>
        </w:rPr>
        <w:t xml:space="preserve"> </w:t>
      </w:r>
      <w:r w:rsidR="00CE609E" w:rsidRPr="00D22FE7">
        <w:rPr>
          <w:rFonts w:ascii="Arial" w:hAnsi="Arial" w:cs="Arial"/>
          <w:sz w:val="20"/>
          <w:szCs w:val="20"/>
        </w:rPr>
        <w:t>technische</w:t>
      </w:r>
      <w:r w:rsidR="00B37ECA">
        <w:rPr>
          <w:rFonts w:ascii="Arial" w:hAnsi="Arial" w:cs="Arial"/>
          <w:sz w:val="20"/>
          <w:szCs w:val="20"/>
        </w:rPr>
        <w:t>m</w:t>
      </w:r>
      <w:r w:rsidR="00CE609E" w:rsidRPr="00D22FE7">
        <w:rPr>
          <w:rFonts w:ascii="Arial" w:hAnsi="Arial" w:cs="Arial"/>
          <w:sz w:val="20"/>
          <w:szCs w:val="20"/>
        </w:rPr>
        <w:t xml:space="preserve"> </w:t>
      </w:r>
      <w:r w:rsidRPr="00D22FE7">
        <w:rPr>
          <w:rFonts w:ascii="Arial" w:hAnsi="Arial" w:cs="Arial"/>
          <w:sz w:val="20"/>
          <w:szCs w:val="20"/>
        </w:rPr>
        <w:t>Know</w:t>
      </w:r>
      <w:r w:rsidRPr="00D22FE7">
        <w:rPr>
          <w:rFonts w:ascii="Cambria Math" w:hAnsi="Cambria Math" w:cs="Cambria Math"/>
          <w:sz w:val="20"/>
          <w:szCs w:val="20"/>
        </w:rPr>
        <w:t>‐</w:t>
      </w:r>
      <w:r w:rsidR="00C871E1">
        <w:rPr>
          <w:rFonts w:ascii="Arial" w:hAnsi="Arial" w:cs="Arial"/>
          <w:sz w:val="20"/>
          <w:szCs w:val="20"/>
        </w:rPr>
        <w:t>h</w:t>
      </w:r>
      <w:r w:rsidRPr="00D22FE7">
        <w:rPr>
          <w:rFonts w:ascii="Arial" w:hAnsi="Arial" w:cs="Arial"/>
          <w:sz w:val="20"/>
          <w:szCs w:val="20"/>
        </w:rPr>
        <w:t>ow.</w:t>
      </w:r>
    </w:p>
    <w:p w14:paraId="6B12C64E" w14:textId="77777777" w:rsidR="00B057FA" w:rsidRPr="00D22FE7" w:rsidRDefault="00B057FA" w:rsidP="00D64535">
      <w:pPr>
        <w:pStyle w:val="Textkrper"/>
        <w:suppressAutoHyphens/>
        <w:spacing w:before="138"/>
        <w:ind w:right="1818"/>
        <w:contextualSpacing/>
        <w:jc w:val="both"/>
        <w:rPr>
          <w:rFonts w:ascii="Arial" w:hAnsi="Arial" w:cs="Arial"/>
          <w:sz w:val="20"/>
          <w:szCs w:val="20"/>
        </w:rPr>
      </w:pPr>
    </w:p>
    <w:p w14:paraId="38F2AC14" w14:textId="2EA388CA" w:rsidR="00A21339" w:rsidRPr="00D22FE7" w:rsidRDefault="00A21339" w:rsidP="005B6C83">
      <w:pPr>
        <w:pStyle w:val="Textkrper"/>
        <w:suppressAutoHyphens/>
        <w:spacing w:before="138"/>
        <w:ind w:right="145"/>
        <w:contextualSpacing/>
        <w:jc w:val="both"/>
        <w:rPr>
          <w:rFonts w:ascii="Arial" w:hAnsi="Arial" w:cs="Arial"/>
          <w:sz w:val="20"/>
          <w:szCs w:val="20"/>
        </w:rPr>
      </w:pPr>
      <w:r w:rsidRPr="00D22FE7">
        <w:rPr>
          <w:rFonts w:ascii="Arial" w:hAnsi="Arial" w:cs="Arial"/>
          <w:sz w:val="20"/>
          <w:szCs w:val="20"/>
        </w:rPr>
        <w:t>Der Käufer [</w:t>
      </w:r>
      <w:r w:rsidRPr="00115EA2">
        <w:rPr>
          <w:rFonts w:ascii="Arial" w:hAnsi="Arial" w:cs="Arial"/>
          <w:sz w:val="20"/>
          <w:szCs w:val="20"/>
          <w:highlight w:val="yellow"/>
        </w:rPr>
        <w:t>…</w:t>
      </w:r>
      <w:r w:rsidRPr="00D22FE7">
        <w:rPr>
          <w:rFonts w:ascii="Arial" w:hAnsi="Arial" w:cs="Arial"/>
          <w:sz w:val="20"/>
          <w:szCs w:val="20"/>
        </w:rPr>
        <w:t>].</w:t>
      </w:r>
    </w:p>
    <w:p w14:paraId="6BC53747" w14:textId="77777777" w:rsidR="00A21339" w:rsidRPr="00D22FE7" w:rsidRDefault="00A21339" w:rsidP="00D64535">
      <w:pPr>
        <w:pStyle w:val="Textkrper"/>
        <w:suppressAutoHyphens/>
        <w:spacing w:before="138"/>
        <w:ind w:right="1818"/>
        <w:contextualSpacing/>
        <w:jc w:val="both"/>
        <w:rPr>
          <w:rFonts w:ascii="Arial" w:hAnsi="Arial" w:cs="Arial"/>
          <w:sz w:val="20"/>
          <w:szCs w:val="20"/>
        </w:rPr>
      </w:pPr>
    </w:p>
    <w:p w14:paraId="42D5B711" w14:textId="20DA3EB1" w:rsidR="002B17B3" w:rsidRPr="00D22FE7" w:rsidRDefault="000D2D5E" w:rsidP="005B6C83">
      <w:pPr>
        <w:pStyle w:val="Textkrper"/>
        <w:tabs>
          <w:tab w:val="left" w:pos="6379"/>
        </w:tabs>
        <w:suppressAutoHyphens/>
        <w:spacing w:before="119"/>
        <w:ind w:right="145"/>
        <w:contextualSpacing/>
        <w:jc w:val="both"/>
        <w:rPr>
          <w:rFonts w:ascii="Arial" w:hAnsi="Arial" w:cs="Arial"/>
          <w:color w:val="000000"/>
          <w:sz w:val="20"/>
          <w:szCs w:val="20"/>
        </w:rPr>
      </w:pPr>
      <w:r w:rsidRPr="00D22FE7">
        <w:rPr>
          <w:rFonts w:ascii="Arial" w:hAnsi="Arial" w:cs="Arial"/>
          <w:sz w:val="20"/>
          <w:szCs w:val="20"/>
        </w:rPr>
        <w:t>Der</w:t>
      </w:r>
      <w:r w:rsidR="00A65569" w:rsidRPr="00D22FE7">
        <w:rPr>
          <w:rFonts w:ascii="Arial" w:hAnsi="Arial" w:cs="Arial"/>
          <w:sz w:val="20"/>
          <w:szCs w:val="20"/>
        </w:rPr>
        <w:t xml:space="preserve"> Käufer </w:t>
      </w:r>
      <w:r w:rsidRPr="00D22FE7">
        <w:rPr>
          <w:rFonts w:ascii="Arial" w:hAnsi="Arial" w:cs="Arial"/>
          <w:sz w:val="20"/>
          <w:szCs w:val="20"/>
        </w:rPr>
        <w:t xml:space="preserve">beabsichtigt, </w:t>
      </w:r>
      <w:r w:rsidR="00A65569" w:rsidRPr="00D22FE7">
        <w:rPr>
          <w:rFonts w:ascii="Arial" w:hAnsi="Arial" w:cs="Arial"/>
          <w:sz w:val="20"/>
          <w:szCs w:val="20"/>
        </w:rPr>
        <w:t>die</w:t>
      </w:r>
      <w:r w:rsidRPr="00D22FE7">
        <w:rPr>
          <w:rFonts w:ascii="Arial" w:hAnsi="Arial" w:cs="Arial"/>
          <w:sz w:val="20"/>
          <w:szCs w:val="20"/>
        </w:rPr>
        <w:t xml:space="preserve"> vorgenannten</w:t>
      </w:r>
      <w:r w:rsidR="00A65569" w:rsidRPr="00D22FE7">
        <w:rPr>
          <w:rFonts w:ascii="Arial" w:hAnsi="Arial" w:cs="Arial"/>
          <w:sz w:val="20"/>
          <w:szCs w:val="20"/>
        </w:rPr>
        <w:t xml:space="preserve"> Schutzrechte und das </w:t>
      </w:r>
      <w:r w:rsidRPr="00D22FE7">
        <w:rPr>
          <w:rFonts w:ascii="Arial" w:hAnsi="Arial" w:cs="Arial"/>
          <w:sz w:val="20"/>
          <w:szCs w:val="20"/>
        </w:rPr>
        <w:t xml:space="preserve">zugehörige </w:t>
      </w:r>
      <w:r w:rsidR="003706AA">
        <w:rPr>
          <w:rFonts w:ascii="Arial" w:hAnsi="Arial" w:cs="Arial"/>
          <w:sz w:val="20"/>
          <w:szCs w:val="20"/>
        </w:rPr>
        <w:t xml:space="preserve">technische </w:t>
      </w:r>
      <w:r w:rsidR="00A65569" w:rsidRPr="00D22FE7">
        <w:rPr>
          <w:rFonts w:ascii="Arial" w:hAnsi="Arial" w:cs="Arial"/>
          <w:sz w:val="20"/>
          <w:szCs w:val="20"/>
        </w:rPr>
        <w:t>Know</w:t>
      </w:r>
      <w:r w:rsidR="00A65569" w:rsidRPr="00D22FE7">
        <w:rPr>
          <w:rFonts w:ascii="Cambria Math" w:hAnsi="Cambria Math" w:cs="Cambria Math"/>
          <w:sz w:val="20"/>
          <w:szCs w:val="20"/>
        </w:rPr>
        <w:t>‐</w:t>
      </w:r>
      <w:r w:rsidR="00A65569" w:rsidRPr="00D22FE7">
        <w:rPr>
          <w:rFonts w:ascii="Arial" w:hAnsi="Arial" w:cs="Arial"/>
          <w:sz w:val="20"/>
          <w:szCs w:val="20"/>
        </w:rPr>
        <w:t>how</w:t>
      </w:r>
      <w:r w:rsidR="00A65569" w:rsidRPr="00D22FE7">
        <w:rPr>
          <w:rFonts w:ascii="Arial" w:hAnsi="Arial" w:cs="Arial"/>
          <w:spacing w:val="40"/>
          <w:sz w:val="20"/>
          <w:szCs w:val="20"/>
        </w:rPr>
        <w:t xml:space="preserve"> </w:t>
      </w:r>
      <w:r w:rsidRPr="00D22FE7">
        <w:rPr>
          <w:rFonts w:ascii="Arial" w:hAnsi="Arial" w:cs="Arial"/>
          <w:sz w:val="20"/>
          <w:szCs w:val="20"/>
        </w:rPr>
        <w:t>gemäß den</w:t>
      </w:r>
      <w:r w:rsidR="00A65569" w:rsidRPr="00D22FE7">
        <w:rPr>
          <w:rFonts w:ascii="Arial" w:hAnsi="Arial" w:cs="Arial"/>
          <w:sz w:val="20"/>
          <w:szCs w:val="20"/>
        </w:rPr>
        <w:t xml:space="preserve"> nachfolgenden Bestimmungen </w:t>
      </w:r>
      <w:r w:rsidR="00CE609E" w:rsidRPr="00D22FE7">
        <w:rPr>
          <w:rFonts w:ascii="Arial" w:hAnsi="Arial" w:cs="Arial"/>
          <w:sz w:val="20"/>
          <w:szCs w:val="20"/>
        </w:rPr>
        <w:t xml:space="preserve">käuflich </w:t>
      </w:r>
      <w:r w:rsidRPr="00D22FE7">
        <w:rPr>
          <w:rFonts w:ascii="Arial" w:hAnsi="Arial" w:cs="Arial"/>
          <w:sz w:val="20"/>
          <w:szCs w:val="20"/>
        </w:rPr>
        <w:t xml:space="preserve">zu </w:t>
      </w:r>
      <w:r w:rsidR="00A65569" w:rsidRPr="00D22FE7">
        <w:rPr>
          <w:rFonts w:ascii="Arial" w:hAnsi="Arial" w:cs="Arial"/>
          <w:sz w:val="20"/>
          <w:szCs w:val="20"/>
        </w:rPr>
        <w:t>erwerben</w:t>
      </w:r>
      <w:r w:rsidR="00B229D5" w:rsidRPr="00D22FE7">
        <w:rPr>
          <w:rFonts w:ascii="Arial" w:hAnsi="Arial" w:cs="Arial"/>
          <w:sz w:val="20"/>
          <w:szCs w:val="20"/>
        </w:rPr>
        <w:t>.</w:t>
      </w:r>
    </w:p>
    <w:p w14:paraId="71A33396" w14:textId="77777777" w:rsidR="00A65569" w:rsidRPr="00D22FE7" w:rsidRDefault="00A65569" w:rsidP="00D64535">
      <w:pPr>
        <w:pStyle w:val="Textkrper"/>
        <w:tabs>
          <w:tab w:val="left" w:pos="9923"/>
        </w:tabs>
        <w:suppressAutoHyphens/>
        <w:spacing w:before="119"/>
        <w:ind w:right="1818"/>
        <w:contextualSpacing/>
        <w:jc w:val="both"/>
        <w:rPr>
          <w:rFonts w:ascii="Arial" w:hAnsi="Arial" w:cs="Arial"/>
          <w:color w:val="000000"/>
          <w:sz w:val="20"/>
          <w:szCs w:val="20"/>
        </w:rPr>
      </w:pPr>
    </w:p>
    <w:p w14:paraId="2BADE1BA" w14:textId="7D4AEA0D" w:rsidR="00937D4C" w:rsidRPr="00D22FE7" w:rsidRDefault="004B62A6" w:rsidP="005B6C83">
      <w:pPr>
        <w:pStyle w:val="Textkrper"/>
        <w:tabs>
          <w:tab w:val="left" w:pos="9923"/>
        </w:tabs>
        <w:suppressAutoHyphens/>
        <w:spacing w:before="119"/>
        <w:ind w:right="145"/>
        <w:contextualSpacing/>
        <w:jc w:val="both"/>
        <w:rPr>
          <w:rFonts w:ascii="Arial" w:hAnsi="Arial" w:cs="Arial"/>
          <w:color w:val="000000"/>
          <w:sz w:val="20"/>
          <w:szCs w:val="20"/>
        </w:rPr>
      </w:pPr>
      <w:r w:rsidRPr="00D22FE7">
        <w:rPr>
          <w:rFonts w:ascii="Arial" w:hAnsi="Arial" w:cs="Arial"/>
          <w:color w:val="000000"/>
          <w:sz w:val="20"/>
          <w:szCs w:val="20"/>
        </w:rPr>
        <w:t>Dies zugrunde gelegt,</w:t>
      </w:r>
      <w:r w:rsidR="00937D4C" w:rsidRPr="00D22FE7">
        <w:rPr>
          <w:rFonts w:ascii="Arial" w:hAnsi="Arial" w:cs="Arial"/>
          <w:color w:val="000000"/>
          <w:sz w:val="20"/>
          <w:szCs w:val="20"/>
        </w:rPr>
        <w:t xml:space="preserve"> vereinbaren die Parteien </w:t>
      </w:r>
      <w:r w:rsidR="000D2D5E" w:rsidRPr="00D22FE7">
        <w:rPr>
          <w:rFonts w:ascii="Arial" w:hAnsi="Arial" w:cs="Arial"/>
          <w:color w:val="000000"/>
          <w:sz w:val="20"/>
          <w:szCs w:val="20"/>
        </w:rPr>
        <w:t xml:space="preserve">das </w:t>
      </w:r>
      <w:r w:rsidR="00937D4C" w:rsidRPr="00D22FE7">
        <w:rPr>
          <w:rFonts w:ascii="Arial" w:hAnsi="Arial" w:cs="Arial"/>
          <w:color w:val="000000"/>
          <w:sz w:val="20"/>
          <w:szCs w:val="20"/>
        </w:rPr>
        <w:t>Folgende</w:t>
      </w:r>
      <w:r w:rsidR="00C247F0" w:rsidRPr="00D22FE7">
        <w:rPr>
          <w:rFonts w:ascii="Arial" w:hAnsi="Arial" w:cs="Arial"/>
          <w:color w:val="000000"/>
          <w:sz w:val="20"/>
          <w:szCs w:val="20"/>
        </w:rPr>
        <w:t xml:space="preserve"> (nachfolgend „</w:t>
      </w:r>
      <w:r w:rsidR="00C247F0" w:rsidRPr="00D22FE7">
        <w:rPr>
          <w:rFonts w:ascii="Arial" w:hAnsi="Arial" w:cs="Arial"/>
          <w:b/>
          <w:bCs/>
          <w:color w:val="000000"/>
          <w:sz w:val="20"/>
          <w:szCs w:val="20"/>
        </w:rPr>
        <w:t>Vertrag</w:t>
      </w:r>
      <w:r w:rsidR="00C247F0" w:rsidRPr="00D22FE7">
        <w:rPr>
          <w:rFonts w:ascii="Arial" w:hAnsi="Arial" w:cs="Arial"/>
          <w:color w:val="000000"/>
          <w:sz w:val="20"/>
          <w:szCs w:val="20"/>
        </w:rPr>
        <w:t>“)</w:t>
      </w:r>
      <w:r w:rsidR="00937D4C" w:rsidRPr="00D22FE7">
        <w:rPr>
          <w:rFonts w:ascii="Arial" w:hAnsi="Arial" w:cs="Arial"/>
          <w:color w:val="000000"/>
          <w:sz w:val="20"/>
          <w:szCs w:val="20"/>
        </w:rPr>
        <w:t>:</w:t>
      </w:r>
    </w:p>
    <w:p w14:paraId="22D44317" w14:textId="77777777" w:rsidR="00B057FA" w:rsidRPr="00D22FE7" w:rsidRDefault="00B057FA" w:rsidP="00D64535">
      <w:pPr>
        <w:pStyle w:val="Textkrper"/>
        <w:tabs>
          <w:tab w:val="left" w:pos="9923"/>
        </w:tabs>
        <w:suppressAutoHyphens/>
        <w:spacing w:before="119"/>
        <w:ind w:right="1818"/>
        <w:contextualSpacing/>
        <w:jc w:val="both"/>
        <w:rPr>
          <w:rFonts w:ascii="Arial" w:hAnsi="Arial" w:cs="Arial"/>
          <w:color w:val="000000"/>
          <w:sz w:val="20"/>
          <w:szCs w:val="20"/>
        </w:rPr>
      </w:pPr>
    </w:p>
    <w:p w14:paraId="1BDCE3CA" w14:textId="3E01DDB3" w:rsidR="002B17B3" w:rsidRPr="00D22FE7" w:rsidRDefault="00035AE0" w:rsidP="005B6C83">
      <w:pPr>
        <w:pStyle w:val="berschrift1"/>
        <w:numPr>
          <w:ilvl w:val="0"/>
          <w:numId w:val="9"/>
        </w:numPr>
        <w:tabs>
          <w:tab w:val="left" w:pos="567"/>
          <w:tab w:val="left" w:pos="6379"/>
        </w:tabs>
        <w:suppressAutoHyphens/>
        <w:spacing w:before="121"/>
        <w:ind w:left="426" w:right="145" w:hanging="426"/>
        <w:contextualSpacing/>
        <w:rPr>
          <w:rFonts w:ascii="Arial" w:hAnsi="Arial" w:cs="Arial"/>
          <w:sz w:val="20"/>
          <w:szCs w:val="20"/>
        </w:rPr>
      </w:pPr>
      <w:r>
        <w:rPr>
          <w:rFonts w:ascii="Arial" w:hAnsi="Arial" w:cs="Arial"/>
          <w:spacing w:val="-2"/>
          <w:sz w:val="20"/>
          <w:szCs w:val="20"/>
        </w:rPr>
        <w:t>Gegenstand des Vertrags</w:t>
      </w:r>
    </w:p>
    <w:p w14:paraId="041B8358" w14:textId="77777777" w:rsidR="002B17B3" w:rsidRPr="00D22FE7" w:rsidRDefault="002B17B3" w:rsidP="00D64535">
      <w:pPr>
        <w:pStyle w:val="Textkrper"/>
        <w:suppressAutoHyphens/>
        <w:spacing w:before="2"/>
        <w:ind w:right="1818"/>
        <w:contextualSpacing/>
        <w:rPr>
          <w:rFonts w:ascii="Arial" w:hAnsi="Arial" w:cs="Arial"/>
          <w:b/>
          <w:sz w:val="20"/>
          <w:szCs w:val="20"/>
        </w:rPr>
      </w:pPr>
    </w:p>
    <w:p w14:paraId="2E8A7AF8" w14:textId="59C8F1C1" w:rsidR="002B17B3" w:rsidRPr="00D22FE7" w:rsidRDefault="000D2D5E" w:rsidP="005B6C83">
      <w:pPr>
        <w:pStyle w:val="Listenabsatz"/>
        <w:tabs>
          <w:tab w:val="left" w:pos="426"/>
          <w:tab w:val="left" w:pos="8931"/>
        </w:tabs>
        <w:suppressAutoHyphens/>
        <w:spacing w:before="1"/>
        <w:ind w:left="426" w:right="145" w:firstLine="0"/>
        <w:contextualSpacing/>
        <w:jc w:val="both"/>
        <w:rPr>
          <w:rFonts w:ascii="Arial" w:hAnsi="Arial" w:cs="Arial"/>
          <w:sz w:val="20"/>
          <w:szCs w:val="20"/>
        </w:rPr>
      </w:pPr>
      <w:r w:rsidRPr="00D22FE7">
        <w:rPr>
          <w:rFonts w:ascii="Arial" w:hAnsi="Arial" w:cs="Arial"/>
          <w:sz w:val="20"/>
          <w:szCs w:val="20"/>
        </w:rPr>
        <w:t>Gegenstand dieses Vertrags</w:t>
      </w:r>
      <w:r w:rsidRPr="00D22FE7">
        <w:rPr>
          <w:rFonts w:ascii="Arial" w:hAnsi="Arial" w:cs="Arial"/>
          <w:spacing w:val="3"/>
          <w:sz w:val="20"/>
          <w:szCs w:val="20"/>
        </w:rPr>
        <w:t xml:space="preserve"> </w:t>
      </w:r>
      <w:r w:rsidR="00A65569" w:rsidRPr="00D22FE7">
        <w:rPr>
          <w:rFonts w:ascii="Arial" w:hAnsi="Arial" w:cs="Arial"/>
          <w:sz w:val="20"/>
          <w:szCs w:val="20"/>
        </w:rPr>
        <w:t>sind</w:t>
      </w:r>
      <w:r w:rsidR="00A65569" w:rsidRPr="00D22FE7">
        <w:rPr>
          <w:rFonts w:ascii="Arial" w:hAnsi="Arial" w:cs="Arial"/>
          <w:spacing w:val="3"/>
          <w:sz w:val="20"/>
          <w:szCs w:val="20"/>
        </w:rPr>
        <w:t xml:space="preserve"> </w:t>
      </w:r>
      <w:r w:rsidR="00A65569" w:rsidRPr="00D22FE7">
        <w:rPr>
          <w:rFonts w:ascii="Arial" w:hAnsi="Arial" w:cs="Arial"/>
          <w:sz w:val="20"/>
          <w:szCs w:val="20"/>
        </w:rPr>
        <w:t>die</w:t>
      </w:r>
      <w:r w:rsidR="00A65569" w:rsidRPr="00D22FE7">
        <w:rPr>
          <w:rFonts w:ascii="Arial" w:hAnsi="Arial" w:cs="Arial"/>
          <w:spacing w:val="3"/>
          <w:sz w:val="20"/>
          <w:szCs w:val="20"/>
        </w:rPr>
        <w:t xml:space="preserve"> </w:t>
      </w:r>
      <w:r w:rsidR="00937D4C" w:rsidRPr="00D22FE7">
        <w:rPr>
          <w:rFonts w:ascii="Arial" w:hAnsi="Arial" w:cs="Arial"/>
          <w:spacing w:val="3"/>
          <w:sz w:val="20"/>
          <w:szCs w:val="20"/>
        </w:rPr>
        <w:t xml:space="preserve">in </w:t>
      </w:r>
      <w:r w:rsidR="00937D4C" w:rsidRPr="00705994">
        <w:rPr>
          <w:rFonts w:ascii="Arial" w:hAnsi="Arial" w:cs="Arial"/>
          <w:b/>
          <w:bCs/>
          <w:spacing w:val="3"/>
          <w:sz w:val="20"/>
          <w:szCs w:val="20"/>
        </w:rPr>
        <w:t>Anlage 1</w:t>
      </w:r>
      <w:r w:rsidR="00937D4C" w:rsidRPr="00D22FE7">
        <w:rPr>
          <w:rFonts w:ascii="Arial" w:hAnsi="Arial" w:cs="Arial"/>
          <w:spacing w:val="3"/>
          <w:sz w:val="20"/>
          <w:szCs w:val="20"/>
        </w:rPr>
        <w:t xml:space="preserve"> </w:t>
      </w:r>
      <w:r w:rsidRPr="00D22FE7">
        <w:rPr>
          <w:rFonts w:ascii="Arial" w:hAnsi="Arial" w:cs="Arial"/>
          <w:spacing w:val="3"/>
          <w:sz w:val="20"/>
          <w:szCs w:val="20"/>
        </w:rPr>
        <w:t xml:space="preserve">spezifizierten </w:t>
      </w:r>
      <w:r w:rsidRPr="00D22FE7">
        <w:rPr>
          <w:rFonts w:ascii="Arial" w:hAnsi="Arial" w:cs="Arial"/>
          <w:sz w:val="20"/>
          <w:szCs w:val="20"/>
        </w:rPr>
        <w:t>S</w:t>
      </w:r>
      <w:r w:rsidR="00A65569" w:rsidRPr="00D22FE7">
        <w:rPr>
          <w:rFonts w:ascii="Arial" w:hAnsi="Arial" w:cs="Arial"/>
          <w:sz w:val="20"/>
          <w:szCs w:val="20"/>
        </w:rPr>
        <w:t>chutzrechte</w:t>
      </w:r>
      <w:r w:rsidR="00BF5F89" w:rsidRPr="00D22FE7">
        <w:rPr>
          <w:rFonts w:ascii="Arial" w:hAnsi="Arial" w:cs="Arial"/>
          <w:sz w:val="20"/>
          <w:szCs w:val="20"/>
        </w:rPr>
        <w:t xml:space="preserve"> (</w:t>
      </w:r>
      <w:r w:rsidRPr="00D22FE7">
        <w:rPr>
          <w:rFonts w:ascii="Arial" w:hAnsi="Arial" w:cs="Arial"/>
          <w:sz w:val="20"/>
          <w:szCs w:val="20"/>
        </w:rPr>
        <w:t>nachfolgend</w:t>
      </w:r>
      <w:r w:rsidR="00BF5F89" w:rsidRPr="00D22FE7">
        <w:rPr>
          <w:rFonts w:ascii="Arial" w:hAnsi="Arial" w:cs="Arial"/>
          <w:sz w:val="20"/>
          <w:szCs w:val="20"/>
        </w:rPr>
        <w:t xml:space="preserve"> „</w:t>
      </w:r>
      <w:r w:rsidRPr="00D22FE7">
        <w:rPr>
          <w:rFonts w:ascii="Arial" w:hAnsi="Arial" w:cs="Arial"/>
          <w:b/>
          <w:bCs/>
          <w:sz w:val="20"/>
          <w:szCs w:val="20"/>
        </w:rPr>
        <w:t>S</w:t>
      </w:r>
      <w:r w:rsidR="00BF5F89" w:rsidRPr="00D22FE7">
        <w:rPr>
          <w:rFonts w:ascii="Arial" w:hAnsi="Arial" w:cs="Arial"/>
          <w:b/>
          <w:bCs/>
          <w:sz w:val="20"/>
          <w:szCs w:val="20"/>
        </w:rPr>
        <w:t>chutzrechte</w:t>
      </w:r>
      <w:r w:rsidR="00BF5F89" w:rsidRPr="00D22FE7">
        <w:rPr>
          <w:rFonts w:ascii="Arial" w:hAnsi="Arial" w:cs="Arial"/>
          <w:sz w:val="20"/>
          <w:szCs w:val="20"/>
        </w:rPr>
        <w:t>“),</w:t>
      </w:r>
      <w:r w:rsidR="00A65569" w:rsidRPr="00D22FE7">
        <w:rPr>
          <w:rFonts w:ascii="Arial" w:hAnsi="Arial" w:cs="Arial"/>
          <w:spacing w:val="4"/>
          <w:sz w:val="20"/>
          <w:szCs w:val="20"/>
        </w:rPr>
        <w:t xml:space="preserve"> </w:t>
      </w:r>
      <w:r w:rsidR="00A65569" w:rsidRPr="00D22FE7">
        <w:rPr>
          <w:rFonts w:ascii="Arial" w:hAnsi="Arial" w:cs="Arial"/>
          <w:sz w:val="20"/>
          <w:szCs w:val="20"/>
        </w:rPr>
        <w:t>das</w:t>
      </w:r>
      <w:r w:rsidR="00A65569" w:rsidRPr="00D22FE7">
        <w:rPr>
          <w:rFonts w:ascii="Arial" w:hAnsi="Arial" w:cs="Arial"/>
          <w:spacing w:val="4"/>
          <w:sz w:val="20"/>
          <w:szCs w:val="20"/>
        </w:rPr>
        <w:t xml:space="preserve"> </w:t>
      </w:r>
      <w:commentRangeStart w:id="2"/>
      <w:r w:rsidR="00BF5F89" w:rsidRPr="00D22FE7">
        <w:rPr>
          <w:rFonts w:ascii="Arial" w:hAnsi="Arial" w:cs="Arial"/>
          <w:spacing w:val="-2"/>
          <w:sz w:val="20"/>
          <w:szCs w:val="20"/>
        </w:rPr>
        <w:t xml:space="preserve">in Anlage 2 bezeichnete </w:t>
      </w:r>
      <w:r w:rsidR="00EA582E" w:rsidRPr="00D22FE7">
        <w:rPr>
          <w:rFonts w:ascii="Arial" w:hAnsi="Arial" w:cs="Arial"/>
          <w:spacing w:val="-2"/>
          <w:sz w:val="20"/>
          <w:szCs w:val="20"/>
        </w:rPr>
        <w:t xml:space="preserve">technische </w:t>
      </w:r>
      <w:r w:rsidR="00A65569" w:rsidRPr="00D22FE7">
        <w:rPr>
          <w:rFonts w:ascii="Arial" w:hAnsi="Arial" w:cs="Arial"/>
          <w:spacing w:val="-2"/>
          <w:sz w:val="20"/>
          <w:szCs w:val="20"/>
        </w:rPr>
        <w:t>Know</w:t>
      </w:r>
      <w:r w:rsidR="00A65569" w:rsidRPr="00D22FE7">
        <w:rPr>
          <w:rFonts w:ascii="Cambria Math" w:hAnsi="Cambria Math" w:cs="Cambria Math"/>
          <w:spacing w:val="-2"/>
          <w:sz w:val="20"/>
          <w:szCs w:val="20"/>
        </w:rPr>
        <w:t>‐</w:t>
      </w:r>
      <w:r w:rsidR="00C871E1">
        <w:rPr>
          <w:rFonts w:ascii="Arial" w:hAnsi="Arial" w:cs="Arial"/>
          <w:spacing w:val="-2"/>
          <w:sz w:val="20"/>
          <w:szCs w:val="20"/>
        </w:rPr>
        <w:t>h</w:t>
      </w:r>
      <w:r w:rsidR="00A65569" w:rsidRPr="00D22FE7">
        <w:rPr>
          <w:rFonts w:ascii="Arial" w:hAnsi="Arial" w:cs="Arial"/>
          <w:spacing w:val="-2"/>
          <w:sz w:val="20"/>
          <w:szCs w:val="20"/>
        </w:rPr>
        <w:t>ow</w:t>
      </w:r>
      <w:commentRangeEnd w:id="2"/>
      <w:r w:rsidR="00BF5F89" w:rsidRPr="00D22FE7">
        <w:rPr>
          <w:rFonts w:ascii="Arial" w:hAnsi="Arial" w:cs="Arial"/>
          <w:spacing w:val="-2"/>
          <w:sz w:val="20"/>
          <w:szCs w:val="20"/>
        </w:rPr>
        <w:commentReference w:id="2"/>
      </w:r>
      <w:r w:rsidR="00BF5F89" w:rsidRPr="00D22FE7">
        <w:rPr>
          <w:rFonts w:ascii="Arial" w:hAnsi="Arial" w:cs="Arial"/>
          <w:spacing w:val="-2"/>
          <w:sz w:val="20"/>
          <w:szCs w:val="20"/>
        </w:rPr>
        <w:t xml:space="preserve"> (</w:t>
      </w:r>
      <w:r w:rsidR="00A26C69">
        <w:rPr>
          <w:rFonts w:ascii="Arial" w:hAnsi="Arial" w:cs="Arial"/>
          <w:spacing w:val="-2"/>
          <w:sz w:val="20"/>
          <w:szCs w:val="20"/>
        </w:rPr>
        <w:t>nachfolgend</w:t>
      </w:r>
      <w:r w:rsidR="00BF5F89" w:rsidRPr="00D22FE7">
        <w:rPr>
          <w:rFonts w:ascii="Arial" w:hAnsi="Arial" w:cs="Arial"/>
          <w:spacing w:val="-2"/>
          <w:sz w:val="20"/>
          <w:szCs w:val="20"/>
        </w:rPr>
        <w:t xml:space="preserve"> „</w:t>
      </w:r>
      <w:r w:rsidR="001D348C" w:rsidRPr="00D22FE7">
        <w:rPr>
          <w:rFonts w:ascii="Arial" w:hAnsi="Arial" w:cs="Arial"/>
          <w:b/>
          <w:bCs/>
          <w:spacing w:val="-2"/>
          <w:sz w:val="20"/>
          <w:szCs w:val="20"/>
        </w:rPr>
        <w:t xml:space="preserve">Technisches </w:t>
      </w:r>
      <w:r w:rsidR="00BF5F89" w:rsidRPr="00D22FE7">
        <w:rPr>
          <w:rFonts w:ascii="Arial" w:hAnsi="Arial" w:cs="Arial"/>
          <w:b/>
          <w:bCs/>
          <w:spacing w:val="-2"/>
          <w:sz w:val="20"/>
          <w:szCs w:val="20"/>
        </w:rPr>
        <w:t>Know-how</w:t>
      </w:r>
      <w:r w:rsidR="00BF5F89" w:rsidRPr="00D22FE7">
        <w:rPr>
          <w:rFonts w:ascii="Arial" w:hAnsi="Arial" w:cs="Arial"/>
          <w:spacing w:val="-2"/>
          <w:sz w:val="20"/>
          <w:szCs w:val="20"/>
        </w:rPr>
        <w:t xml:space="preserve">“ genannt) sowie alle zugehörigen </w:t>
      </w:r>
      <w:r w:rsidRPr="00D22FE7">
        <w:rPr>
          <w:rFonts w:ascii="Arial" w:hAnsi="Arial" w:cs="Arial"/>
          <w:spacing w:val="-2"/>
          <w:sz w:val="20"/>
          <w:szCs w:val="20"/>
        </w:rPr>
        <w:t>Dokumente</w:t>
      </w:r>
      <w:r w:rsidR="00BF5F89" w:rsidRPr="00D22FE7">
        <w:rPr>
          <w:rFonts w:ascii="Arial" w:hAnsi="Arial" w:cs="Arial"/>
          <w:spacing w:val="-2"/>
          <w:sz w:val="20"/>
          <w:szCs w:val="20"/>
        </w:rPr>
        <w:t xml:space="preserve">, die in den </w:t>
      </w:r>
      <w:r w:rsidR="00BF5F89" w:rsidRPr="00035AE0">
        <w:rPr>
          <w:rFonts w:ascii="Arial" w:hAnsi="Arial" w:cs="Arial"/>
          <w:b/>
          <w:bCs/>
          <w:spacing w:val="-2"/>
          <w:sz w:val="20"/>
          <w:szCs w:val="20"/>
        </w:rPr>
        <w:t>Anlagen 1</w:t>
      </w:r>
      <w:r w:rsidR="00BF5F89" w:rsidRPr="00D22FE7">
        <w:rPr>
          <w:rFonts w:ascii="Arial" w:hAnsi="Arial" w:cs="Arial"/>
          <w:spacing w:val="-2"/>
          <w:sz w:val="20"/>
          <w:szCs w:val="20"/>
        </w:rPr>
        <w:t xml:space="preserve"> und </w:t>
      </w:r>
      <w:r w:rsidR="00BF5F89" w:rsidRPr="00035AE0">
        <w:rPr>
          <w:rFonts w:ascii="Arial" w:hAnsi="Arial" w:cs="Arial"/>
          <w:b/>
          <w:bCs/>
          <w:spacing w:val="-2"/>
          <w:sz w:val="20"/>
          <w:szCs w:val="20"/>
        </w:rPr>
        <w:t>2</w:t>
      </w:r>
      <w:r w:rsidR="00BF5F89" w:rsidRPr="00D22FE7">
        <w:rPr>
          <w:rFonts w:ascii="Arial" w:hAnsi="Arial" w:cs="Arial"/>
          <w:spacing w:val="-2"/>
          <w:sz w:val="20"/>
          <w:szCs w:val="20"/>
        </w:rPr>
        <w:t xml:space="preserve"> </w:t>
      </w:r>
      <w:r w:rsidRPr="00D22FE7">
        <w:rPr>
          <w:rFonts w:ascii="Arial" w:hAnsi="Arial" w:cs="Arial"/>
          <w:spacing w:val="-2"/>
          <w:sz w:val="20"/>
          <w:szCs w:val="20"/>
        </w:rPr>
        <w:t>genannt werden</w:t>
      </w:r>
      <w:r w:rsidR="00BF5F89" w:rsidRPr="00D22FE7">
        <w:rPr>
          <w:rFonts w:ascii="Arial" w:hAnsi="Arial" w:cs="Arial"/>
          <w:spacing w:val="-2"/>
          <w:sz w:val="20"/>
          <w:szCs w:val="20"/>
        </w:rPr>
        <w:t>.</w:t>
      </w:r>
      <w:r w:rsidR="00946FF2" w:rsidRPr="00D22FE7">
        <w:rPr>
          <w:rFonts w:ascii="Arial" w:hAnsi="Arial" w:cs="Arial"/>
          <w:spacing w:val="-2"/>
          <w:sz w:val="20"/>
          <w:szCs w:val="20"/>
        </w:rPr>
        <w:t xml:space="preserve"> </w:t>
      </w:r>
      <w:r w:rsidR="00C247F0" w:rsidRPr="00D22FE7">
        <w:rPr>
          <w:rFonts w:ascii="Arial" w:hAnsi="Arial" w:cs="Arial"/>
          <w:spacing w:val="-2"/>
          <w:sz w:val="20"/>
          <w:szCs w:val="20"/>
        </w:rPr>
        <w:t xml:space="preserve">Sämtliche </w:t>
      </w:r>
      <w:r w:rsidR="00946FF2" w:rsidRPr="00D22FE7">
        <w:rPr>
          <w:rFonts w:ascii="Arial" w:hAnsi="Arial" w:cs="Arial"/>
          <w:spacing w:val="-2"/>
          <w:sz w:val="20"/>
          <w:szCs w:val="20"/>
        </w:rPr>
        <w:t>Anlagen sind integraler Bestandteil dieses Vertrags.</w:t>
      </w:r>
    </w:p>
    <w:p w14:paraId="119C582F" w14:textId="77777777" w:rsidR="002B17B3" w:rsidRPr="00D22FE7" w:rsidRDefault="002B17B3" w:rsidP="00D64535">
      <w:pPr>
        <w:pStyle w:val="Textkrper"/>
        <w:suppressAutoHyphens/>
        <w:spacing w:before="2"/>
        <w:ind w:right="1818"/>
        <w:contextualSpacing/>
        <w:rPr>
          <w:rFonts w:ascii="Arial" w:hAnsi="Arial" w:cs="Arial"/>
          <w:sz w:val="20"/>
          <w:szCs w:val="20"/>
        </w:rPr>
      </w:pPr>
    </w:p>
    <w:p w14:paraId="3B022F54" w14:textId="5A0A9D4A" w:rsidR="002B17B3" w:rsidRPr="00D22FE7" w:rsidRDefault="00466578" w:rsidP="005B6C83">
      <w:pPr>
        <w:pStyle w:val="berschrift1"/>
        <w:numPr>
          <w:ilvl w:val="0"/>
          <w:numId w:val="9"/>
        </w:numPr>
        <w:tabs>
          <w:tab w:val="left" w:pos="567"/>
          <w:tab w:val="left" w:pos="6379"/>
        </w:tabs>
        <w:suppressAutoHyphens/>
        <w:spacing w:before="121"/>
        <w:ind w:left="426" w:right="145" w:hanging="426"/>
        <w:contextualSpacing/>
        <w:rPr>
          <w:rFonts w:ascii="Arial" w:hAnsi="Arial" w:cs="Arial"/>
          <w:b w:val="0"/>
          <w:sz w:val="20"/>
          <w:szCs w:val="20"/>
        </w:rPr>
      </w:pPr>
      <w:commentRangeStart w:id="3"/>
      <w:r w:rsidRPr="00D22FE7">
        <w:rPr>
          <w:rFonts w:ascii="Arial" w:hAnsi="Arial" w:cs="Arial"/>
          <w:spacing w:val="-2"/>
          <w:sz w:val="20"/>
          <w:szCs w:val="20"/>
        </w:rPr>
        <w:t>Verpflichtungsgeschäft</w:t>
      </w:r>
      <w:commentRangeEnd w:id="3"/>
      <w:r w:rsidRPr="00D22FE7">
        <w:rPr>
          <w:rStyle w:val="Kommentarzeichen"/>
          <w:rFonts w:ascii="Arial" w:hAnsi="Arial" w:cs="Arial"/>
          <w:b w:val="0"/>
          <w:bCs w:val="0"/>
          <w:sz w:val="20"/>
          <w:szCs w:val="20"/>
        </w:rPr>
        <w:commentReference w:id="3"/>
      </w:r>
    </w:p>
    <w:p w14:paraId="78B3A61A" w14:textId="77777777" w:rsidR="00466578" w:rsidRPr="00D22FE7" w:rsidRDefault="00466578" w:rsidP="00D64535">
      <w:pPr>
        <w:pStyle w:val="Listenabsatz"/>
        <w:tabs>
          <w:tab w:val="left" w:pos="567"/>
        </w:tabs>
        <w:suppressAutoHyphens/>
        <w:ind w:left="567" w:right="1818" w:firstLine="0"/>
        <w:contextualSpacing/>
        <w:rPr>
          <w:rFonts w:ascii="Arial" w:hAnsi="Arial" w:cs="Arial"/>
          <w:sz w:val="20"/>
          <w:szCs w:val="20"/>
        </w:rPr>
      </w:pPr>
    </w:p>
    <w:p w14:paraId="27E2B5E4" w14:textId="4365E581" w:rsidR="002B17B3" w:rsidRPr="00D22FE7" w:rsidRDefault="00A65569" w:rsidP="005B6C83">
      <w:pPr>
        <w:pStyle w:val="Listenabsatz"/>
        <w:numPr>
          <w:ilvl w:val="1"/>
          <w:numId w:val="9"/>
        </w:numPr>
        <w:suppressAutoHyphens/>
        <w:spacing w:before="4"/>
        <w:ind w:left="851" w:right="145" w:hanging="425"/>
        <w:contextualSpacing/>
        <w:jc w:val="both"/>
        <w:rPr>
          <w:rFonts w:ascii="Arial" w:hAnsi="Arial" w:cs="Arial"/>
          <w:sz w:val="20"/>
          <w:szCs w:val="20"/>
        </w:rPr>
      </w:pPr>
      <w:r w:rsidRPr="00D22FE7">
        <w:rPr>
          <w:rFonts w:ascii="Arial" w:hAnsi="Arial" w:cs="Arial"/>
          <w:sz w:val="20"/>
          <w:szCs w:val="20"/>
        </w:rPr>
        <w:t xml:space="preserve">Der Verkäufer </w:t>
      </w:r>
      <w:r w:rsidR="006D79C5">
        <w:rPr>
          <w:rFonts w:ascii="Arial" w:hAnsi="Arial" w:cs="Arial"/>
          <w:sz w:val="20"/>
          <w:szCs w:val="20"/>
        </w:rPr>
        <w:t>wird</w:t>
      </w:r>
      <w:r w:rsidRPr="00D22FE7">
        <w:rPr>
          <w:rFonts w:ascii="Arial" w:hAnsi="Arial" w:cs="Arial"/>
          <w:sz w:val="20"/>
          <w:szCs w:val="20"/>
        </w:rPr>
        <w:t xml:space="preserve"> dem Käufer </w:t>
      </w:r>
      <w:r w:rsidR="003223C6" w:rsidRPr="00D22FE7">
        <w:rPr>
          <w:rFonts w:ascii="Arial" w:hAnsi="Arial" w:cs="Arial"/>
          <w:sz w:val="20"/>
          <w:szCs w:val="20"/>
        </w:rPr>
        <w:t xml:space="preserve">vorbehaltlich der </w:t>
      </w:r>
      <w:r w:rsidRPr="00D22FE7">
        <w:rPr>
          <w:rFonts w:ascii="Arial" w:hAnsi="Arial" w:cs="Arial"/>
          <w:sz w:val="20"/>
          <w:szCs w:val="20"/>
        </w:rPr>
        <w:t>vollständige</w:t>
      </w:r>
      <w:r w:rsidR="003223C6" w:rsidRPr="00D22FE7">
        <w:rPr>
          <w:rFonts w:ascii="Arial" w:hAnsi="Arial" w:cs="Arial"/>
          <w:sz w:val="20"/>
          <w:szCs w:val="20"/>
        </w:rPr>
        <w:t>n</w:t>
      </w:r>
      <w:r w:rsidRPr="00D22FE7">
        <w:rPr>
          <w:rFonts w:ascii="Arial" w:hAnsi="Arial" w:cs="Arial"/>
          <w:sz w:val="20"/>
          <w:szCs w:val="20"/>
        </w:rPr>
        <w:t xml:space="preserve"> </w:t>
      </w:r>
      <w:r w:rsidR="0045523F" w:rsidRPr="00D22FE7">
        <w:rPr>
          <w:rFonts w:ascii="Arial" w:hAnsi="Arial" w:cs="Arial"/>
          <w:sz w:val="20"/>
          <w:szCs w:val="20"/>
        </w:rPr>
        <w:t>Kaufpreisz</w:t>
      </w:r>
      <w:r w:rsidRPr="00D22FE7">
        <w:rPr>
          <w:rFonts w:ascii="Arial" w:hAnsi="Arial" w:cs="Arial"/>
          <w:sz w:val="20"/>
          <w:szCs w:val="20"/>
        </w:rPr>
        <w:t>ahlung</w:t>
      </w:r>
      <w:r w:rsidR="00466578" w:rsidRPr="00D22FE7">
        <w:rPr>
          <w:rFonts w:ascii="Arial" w:hAnsi="Arial" w:cs="Arial"/>
          <w:sz w:val="20"/>
          <w:szCs w:val="20"/>
        </w:rPr>
        <w:t xml:space="preserve"> </w:t>
      </w:r>
      <w:r w:rsidR="0045523F" w:rsidRPr="00D22FE7">
        <w:rPr>
          <w:rFonts w:ascii="Arial" w:hAnsi="Arial" w:cs="Arial"/>
          <w:sz w:val="20"/>
          <w:szCs w:val="20"/>
        </w:rPr>
        <w:t>gemäß §</w:t>
      </w:r>
      <w:r w:rsidR="0053751F">
        <w:rPr>
          <w:rFonts w:ascii="Arial" w:hAnsi="Arial" w:cs="Arial"/>
          <w:sz w:val="20"/>
          <w:szCs w:val="20"/>
        </w:rPr>
        <w:t> </w:t>
      </w:r>
      <w:r w:rsidR="005A337E">
        <w:rPr>
          <w:rFonts w:ascii="Arial" w:hAnsi="Arial" w:cs="Arial"/>
          <w:sz w:val="20"/>
          <w:szCs w:val="20"/>
        </w:rPr>
        <w:t>5</w:t>
      </w:r>
    </w:p>
    <w:p w14:paraId="30192820" w14:textId="77777777" w:rsidR="00963C58" w:rsidRPr="00D22FE7" w:rsidRDefault="00963C58" w:rsidP="000642FD">
      <w:pPr>
        <w:pStyle w:val="Listenabsatz"/>
        <w:tabs>
          <w:tab w:val="left" w:pos="567"/>
        </w:tabs>
        <w:suppressAutoHyphens/>
        <w:spacing w:before="4"/>
        <w:ind w:left="567" w:right="1818" w:firstLine="0"/>
        <w:contextualSpacing/>
        <w:jc w:val="both"/>
        <w:rPr>
          <w:rFonts w:ascii="Arial" w:hAnsi="Arial" w:cs="Arial"/>
          <w:sz w:val="20"/>
          <w:szCs w:val="20"/>
        </w:rPr>
      </w:pPr>
    </w:p>
    <w:p w14:paraId="3F68C3F2" w14:textId="6F219303" w:rsidR="002B17B3" w:rsidRPr="00D22FE7" w:rsidRDefault="001D348C" w:rsidP="005B6C83">
      <w:pPr>
        <w:pStyle w:val="Listenabsatz"/>
        <w:numPr>
          <w:ilvl w:val="2"/>
          <w:numId w:val="9"/>
        </w:numPr>
        <w:suppressAutoHyphens/>
        <w:spacing w:before="70"/>
        <w:ind w:left="1134" w:right="145" w:hanging="281"/>
        <w:contextualSpacing/>
        <w:jc w:val="both"/>
        <w:rPr>
          <w:rFonts w:ascii="Arial" w:hAnsi="Arial" w:cs="Arial"/>
          <w:sz w:val="20"/>
          <w:szCs w:val="20"/>
        </w:rPr>
      </w:pPr>
      <w:r w:rsidRPr="00D22FE7">
        <w:rPr>
          <w:rFonts w:ascii="Arial" w:hAnsi="Arial" w:cs="Arial"/>
          <w:sz w:val="20"/>
          <w:szCs w:val="20"/>
        </w:rPr>
        <w:t>sämtliche</w:t>
      </w:r>
      <w:r w:rsidR="00A65569" w:rsidRPr="00D22FE7">
        <w:rPr>
          <w:rFonts w:ascii="Arial" w:hAnsi="Arial" w:cs="Arial"/>
          <w:sz w:val="20"/>
          <w:szCs w:val="20"/>
        </w:rPr>
        <w:t xml:space="preserve"> </w:t>
      </w:r>
      <w:r w:rsidR="003223C6" w:rsidRPr="00D22FE7">
        <w:rPr>
          <w:rFonts w:ascii="Arial" w:hAnsi="Arial" w:cs="Arial"/>
          <w:sz w:val="20"/>
          <w:szCs w:val="20"/>
        </w:rPr>
        <w:t>S</w:t>
      </w:r>
      <w:r w:rsidR="00A65569" w:rsidRPr="00D22FE7">
        <w:rPr>
          <w:rFonts w:ascii="Arial" w:hAnsi="Arial" w:cs="Arial"/>
          <w:sz w:val="20"/>
          <w:szCs w:val="20"/>
        </w:rPr>
        <w:t xml:space="preserve">chutzrechte </w:t>
      </w:r>
      <w:r w:rsidRPr="00D22FE7">
        <w:rPr>
          <w:rFonts w:ascii="Arial" w:hAnsi="Arial" w:cs="Arial"/>
          <w:sz w:val="20"/>
          <w:szCs w:val="20"/>
        </w:rPr>
        <w:t>gemäß de</w:t>
      </w:r>
      <w:r w:rsidR="006747DA">
        <w:rPr>
          <w:rFonts w:ascii="Arial" w:hAnsi="Arial" w:cs="Arial"/>
          <w:sz w:val="20"/>
          <w:szCs w:val="20"/>
        </w:rPr>
        <w:t>r</w:t>
      </w:r>
      <w:r w:rsidR="00A65569" w:rsidRPr="00D22FE7">
        <w:rPr>
          <w:rFonts w:ascii="Arial" w:hAnsi="Arial" w:cs="Arial"/>
          <w:sz w:val="20"/>
          <w:szCs w:val="20"/>
        </w:rPr>
        <w:t xml:space="preserve"> </w:t>
      </w:r>
      <w:r w:rsidR="003F465C" w:rsidRPr="00D22FE7">
        <w:rPr>
          <w:rFonts w:ascii="Arial" w:hAnsi="Arial" w:cs="Arial"/>
          <w:sz w:val="20"/>
          <w:szCs w:val="20"/>
        </w:rPr>
        <w:t>als</w:t>
      </w:r>
      <w:r w:rsidR="00A65569" w:rsidRPr="00D22FE7">
        <w:rPr>
          <w:rFonts w:ascii="Arial" w:hAnsi="Arial" w:cs="Arial"/>
          <w:sz w:val="20"/>
          <w:szCs w:val="20"/>
        </w:rPr>
        <w:t xml:space="preserve"> </w:t>
      </w:r>
      <w:r w:rsidR="00A65569" w:rsidRPr="00D22FE7">
        <w:rPr>
          <w:rFonts w:ascii="Arial" w:hAnsi="Arial" w:cs="Arial"/>
          <w:b/>
          <w:bCs/>
          <w:sz w:val="20"/>
          <w:szCs w:val="20"/>
        </w:rPr>
        <w:t>Anlage 3</w:t>
      </w:r>
      <w:r w:rsidR="00A65569" w:rsidRPr="00D22FE7">
        <w:rPr>
          <w:rFonts w:ascii="Arial" w:hAnsi="Arial" w:cs="Arial"/>
          <w:spacing w:val="40"/>
          <w:sz w:val="20"/>
          <w:szCs w:val="20"/>
        </w:rPr>
        <w:t xml:space="preserve"> </w:t>
      </w:r>
      <w:r w:rsidR="003F465C" w:rsidRPr="00D22FE7">
        <w:rPr>
          <w:rFonts w:ascii="Arial" w:hAnsi="Arial" w:cs="Arial"/>
          <w:sz w:val="20"/>
          <w:szCs w:val="20"/>
        </w:rPr>
        <w:t>beigefügten V</w:t>
      </w:r>
      <w:r w:rsidR="00A65569" w:rsidRPr="00D22FE7">
        <w:rPr>
          <w:rFonts w:ascii="Arial" w:hAnsi="Arial" w:cs="Arial"/>
          <w:sz w:val="20"/>
          <w:szCs w:val="20"/>
        </w:rPr>
        <w:t>er</w:t>
      </w:r>
      <w:r w:rsidR="006747DA">
        <w:rPr>
          <w:rFonts w:ascii="Arial" w:hAnsi="Arial" w:cs="Arial"/>
          <w:sz w:val="20"/>
          <w:szCs w:val="20"/>
        </w:rPr>
        <w:t>einbarung</w:t>
      </w:r>
      <w:r w:rsidR="00E14712">
        <w:rPr>
          <w:rFonts w:ascii="Arial" w:hAnsi="Arial" w:cs="Arial"/>
          <w:sz w:val="20"/>
          <w:szCs w:val="20"/>
        </w:rPr>
        <w:t xml:space="preserve"> </w:t>
      </w:r>
      <w:r w:rsidR="00A65569" w:rsidRPr="00D22FE7">
        <w:rPr>
          <w:rFonts w:ascii="Arial" w:hAnsi="Arial" w:cs="Arial"/>
          <w:sz w:val="20"/>
          <w:szCs w:val="20"/>
        </w:rPr>
        <w:t>übertragen,</w:t>
      </w:r>
    </w:p>
    <w:p w14:paraId="3131E5C5" w14:textId="59E8B0BE" w:rsidR="002B17B3" w:rsidRPr="00D22FE7" w:rsidRDefault="002B17B3" w:rsidP="005B6C83">
      <w:pPr>
        <w:pStyle w:val="Textkrper"/>
        <w:suppressAutoHyphens/>
        <w:spacing w:before="10"/>
        <w:ind w:left="1134" w:right="1818" w:hanging="281"/>
        <w:contextualSpacing/>
        <w:jc w:val="both"/>
        <w:rPr>
          <w:rFonts w:ascii="Arial" w:hAnsi="Arial" w:cs="Arial"/>
          <w:sz w:val="20"/>
          <w:szCs w:val="20"/>
        </w:rPr>
      </w:pPr>
    </w:p>
    <w:p w14:paraId="62487BA6" w14:textId="28CAEAFB" w:rsidR="002B17B3" w:rsidRPr="00D22FE7" w:rsidRDefault="00A65569" w:rsidP="005B6C83">
      <w:pPr>
        <w:pStyle w:val="Listenabsatz"/>
        <w:numPr>
          <w:ilvl w:val="2"/>
          <w:numId w:val="9"/>
        </w:numPr>
        <w:suppressAutoHyphens/>
        <w:ind w:left="1134" w:right="145" w:hanging="281"/>
        <w:contextualSpacing/>
        <w:jc w:val="both"/>
        <w:rPr>
          <w:rFonts w:ascii="Arial" w:hAnsi="Arial" w:cs="Arial"/>
          <w:sz w:val="20"/>
          <w:szCs w:val="20"/>
        </w:rPr>
      </w:pPr>
      <w:r w:rsidRPr="00D22FE7">
        <w:rPr>
          <w:rFonts w:ascii="Arial" w:hAnsi="Arial" w:cs="Arial"/>
          <w:sz w:val="20"/>
          <w:szCs w:val="20"/>
        </w:rPr>
        <w:t>dem</w:t>
      </w:r>
      <w:r w:rsidRPr="00D22FE7">
        <w:rPr>
          <w:rFonts w:ascii="Arial" w:hAnsi="Arial" w:cs="Arial"/>
          <w:spacing w:val="2"/>
          <w:sz w:val="20"/>
          <w:szCs w:val="20"/>
        </w:rPr>
        <w:t xml:space="preserve"> </w:t>
      </w:r>
      <w:r w:rsidRPr="00D22FE7">
        <w:rPr>
          <w:rFonts w:ascii="Arial" w:hAnsi="Arial" w:cs="Arial"/>
          <w:sz w:val="20"/>
          <w:szCs w:val="20"/>
        </w:rPr>
        <w:t>Käufer</w:t>
      </w:r>
      <w:r w:rsidRPr="00D22FE7">
        <w:rPr>
          <w:rFonts w:ascii="Arial" w:hAnsi="Arial" w:cs="Arial"/>
          <w:spacing w:val="2"/>
          <w:sz w:val="20"/>
          <w:szCs w:val="20"/>
        </w:rPr>
        <w:t xml:space="preserve"> </w:t>
      </w:r>
      <w:r w:rsidR="001D348C" w:rsidRPr="00D22FE7">
        <w:rPr>
          <w:rFonts w:ascii="Arial" w:hAnsi="Arial" w:cs="Arial"/>
          <w:sz w:val="20"/>
          <w:szCs w:val="20"/>
        </w:rPr>
        <w:t>sämtliches</w:t>
      </w:r>
      <w:r w:rsidRPr="00D22FE7">
        <w:rPr>
          <w:rFonts w:ascii="Arial" w:hAnsi="Arial" w:cs="Arial"/>
          <w:spacing w:val="3"/>
          <w:sz w:val="20"/>
          <w:szCs w:val="20"/>
        </w:rPr>
        <w:t xml:space="preserve"> </w:t>
      </w:r>
      <w:r w:rsidR="001D348C" w:rsidRPr="00D22FE7">
        <w:rPr>
          <w:rFonts w:ascii="Arial" w:hAnsi="Arial" w:cs="Arial"/>
          <w:spacing w:val="3"/>
          <w:sz w:val="20"/>
          <w:szCs w:val="20"/>
        </w:rPr>
        <w:t xml:space="preserve">Technisches </w:t>
      </w:r>
      <w:r w:rsidRPr="00D22FE7">
        <w:rPr>
          <w:rFonts w:ascii="Arial" w:hAnsi="Arial" w:cs="Arial"/>
          <w:sz w:val="20"/>
          <w:szCs w:val="20"/>
        </w:rPr>
        <w:t>Know</w:t>
      </w:r>
      <w:r w:rsidRPr="00D22FE7">
        <w:rPr>
          <w:rFonts w:ascii="Cambria Math" w:hAnsi="Cambria Math" w:cs="Cambria Math"/>
          <w:sz w:val="20"/>
          <w:szCs w:val="20"/>
        </w:rPr>
        <w:t>‐</w:t>
      </w:r>
      <w:r w:rsidRPr="00D22FE7">
        <w:rPr>
          <w:rFonts w:ascii="Arial" w:hAnsi="Arial" w:cs="Arial"/>
          <w:sz w:val="20"/>
          <w:szCs w:val="20"/>
        </w:rPr>
        <w:t>how</w:t>
      </w:r>
      <w:r w:rsidRPr="00D22FE7">
        <w:rPr>
          <w:rFonts w:ascii="Arial" w:hAnsi="Arial" w:cs="Arial"/>
          <w:spacing w:val="3"/>
          <w:sz w:val="20"/>
          <w:szCs w:val="20"/>
        </w:rPr>
        <w:t xml:space="preserve"> </w:t>
      </w:r>
      <w:r w:rsidRPr="00D22FE7">
        <w:rPr>
          <w:rFonts w:ascii="Arial" w:hAnsi="Arial" w:cs="Arial"/>
          <w:sz w:val="20"/>
          <w:szCs w:val="20"/>
        </w:rPr>
        <w:t>gemäß</w:t>
      </w:r>
      <w:r w:rsidRPr="00D22FE7">
        <w:rPr>
          <w:rFonts w:ascii="Arial" w:hAnsi="Arial" w:cs="Arial"/>
          <w:spacing w:val="3"/>
          <w:sz w:val="20"/>
          <w:szCs w:val="20"/>
        </w:rPr>
        <w:t xml:space="preserve"> </w:t>
      </w:r>
      <w:r w:rsidR="005B1676">
        <w:rPr>
          <w:rFonts w:ascii="Arial" w:hAnsi="Arial" w:cs="Arial"/>
          <w:sz w:val="20"/>
          <w:szCs w:val="20"/>
        </w:rPr>
        <w:t>§</w:t>
      </w:r>
      <w:r w:rsidRPr="00D22FE7">
        <w:rPr>
          <w:rFonts w:ascii="Arial" w:hAnsi="Arial" w:cs="Arial"/>
          <w:spacing w:val="3"/>
          <w:sz w:val="20"/>
          <w:szCs w:val="20"/>
        </w:rPr>
        <w:t xml:space="preserve"> </w:t>
      </w:r>
      <w:r w:rsidR="006D79C5">
        <w:rPr>
          <w:rFonts w:ascii="Arial" w:hAnsi="Arial" w:cs="Arial"/>
          <w:spacing w:val="2"/>
          <w:sz w:val="20"/>
          <w:szCs w:val="20"/>
        </w:rPr>
        <w:t xml:space="preserve">3 </w:t>
      </w:r>
      <w:r w:rsidR="00E14712">
        <w:rPr>
          <w:rFonts w:ascii="Arial" w:hAnsi="Arial" w:cs="Arial"/>
          <w:sz w:val="20"/>
          <w:szCs w:val="20"/>
        </w:rPr>
        <w:t>übe</w:t>
      </w:r>
      <w:r w:rsidR="001D348C" w:rsidRPr="00D22FE7">
        <w:rPr>
          <w:rFonts w:ascii="Arial" w:hAnsi="Arial" w:cs="Arial"/>
          <w:sz w:val="20"/>
          <w:szCs w:val="20"/>
        </w:rPr>
        <w:t>r</w:t>
      </w:r>
      <w:r w:rsidR="00192097">
        <w:rPr>
          <w:rFonts w:ascii="Arial" w:hAnsi="Arial" w:cs="Arial"/>
          <w:sz w:val="20"/>
          <w:szCs w:val="20"/>
        </w:rPr>
        <w:t>tragen</w:t>
      </w:r>
      <w:r w:rsidRPr="00D22FE7">
        <w:rPr>
          <w:rFonts w:ascii="Arial" w:hAnsi="Arial" w:cs="Arial"/>
          <w:sz w:val="20"/>
          <w:szCs w:val="20"/>
        </w:rPr>
        <w:t>,</w:t>
      </w:r>
      <w:r w:rsidRPr="00D22FE7">
        <w:rPr>
          <w:rFonts w:ascii="Arial" w:hAnsi="Arial" w:cs="Arial"/>
          <w:spacing w:val="2"/>
          <w:sz w:val="20"/>
          <w:szCs w:val="20"/>
        </w:rPr>
        <w:t xml:space="preserve"> </w:t>
      </w:r>
      <w:r w:rsidRPr="00D22FE7">
        <w:rPr>
          <w:rFonts w:ascii="Arial" w:hAnsi="Arial" w:cs="Arial"/>
          <w:spacing w:val="-5"/>
          <w:sz w:val="20"/>
          <w:szCs w:val="20"/>
        </w:rPr>
        <w:t>und</w:t>
      </w:r>
    </w:p>
    <w:p w14:paraId="11BC7B48" w14:textId="77777777" w:rsidR="002B17B3" w:rsidRPr="00D22FE7" w:rsidRDefault="002B17B3" w:rsidP="005B6C83">
      <w:pPr>
        <w:pStyle w:val="Textkrper"/>
        <w:suppressAutoHyphens/>
        <w:spacing w:before="2"/>
        <w:ind w:left="1134" w:right="1818" w:hanging="281"/>
        <w:contextualSpacing/>
        <w:jc w:val="both"/>
        <w:rPr>
          <w:rFonts w:ascii="Arial" w:hAnsi="Arial" w:cs="Arial"/>
          <w:sz w:val="20"/>
          <w:szCs w:val="20"/>
        </w:rPr>
      </w:pPr>
    </w:p>
    <w:p w14:paraId="06D222D2" w14:textId="0A846613" w:rsidR="002B17B3" w:rsidRPr="00D22FE7" w:rsidRDefault="00A65569" w:rsidP="005B6C83">
      <w:pPr>
        <w:pStyle w:val="Listenabsatz"/>
        <w:numPr>
          <w:ilvl w:val="2"/>
          <w:numId w:val="9"/>
        </w:numPr>
        <w:suppressAutoHyphens/>
        <w:spacing w:before="1"/>
        <w:ind w:left="1134" w:right="145" w:hanging="281"/>
        <w:contextualSpacing/>
        <w:jc w:val="both"/>
        <w:rPr>
          <w:rFonts w:ascii="Arial" w:hAnsi="Arial" w:cs="Arial"/>
          <w:sz w:val="20"/>
          <w:szCs w:val="20"/>
        </w:rPr>
      </w:pPr>
      <w:r w:rsidRPr="00D22FE7">
        <w:rPr>
          <w:rFonts w:ascii="Arial" w:hAnsi="Arial" w:cs="Arial"/>
          <w:sz w:val="20"/>
          <w:szCs w:val="20"/>
        </w:rPr>
        <w:t xml:space="preserve">das Eigentum </w:t>
      </w:r>
      <w:r w:rsidR="00635705" w:rsidRPr="00D22FE7">
        <w:rPr>
          <w:rFonts w:ascii="Arial" w:hAnsi="Arial" w:cs="Arial"/>
          <w:sz w:val="20"/>
          <w:szCs w:val="20"/>
        </w:rPr>
        <w:t xml:space="preserve">an </w:t>
      </w:r>
      <w:r w:rsidR="00635705">
        <w:rPr>
          <w:rFonts w:ascii="Arial" w:hAnsi="Arial" w:cs="Arial"/>
          <w:sz w:val="20"/>
          <w:szCs w:val="20"/>
        </w:rPr>
        <w:t>sämtlichen</w:t>
      </w:r>
      <w:r w:rsidR="00F32E69">
        <w:rPr>
          <w:rFonts w:ascii="Arial" w:hAnsi="Arial" w:cs="Arial"/>
          <w:sz w:val="20"/>
          <w:szCs w:val="20"/>
        </w:rPr>
        <w:t xml:space="preserve"> </w:t>
      </w:r>
      <w:r w:rsidR="00B12A58">
        <w:rPr>
          <w:rFonts w:ascii="Arial" w:hAnsi="Arial" w:cs="Arial"/>
          <w:sz w:val="20"/>
          <w:szCs w:val="20"/>
        </w:rPr>
        <w:t>Dokumenten</w:t>
      </w:r>
      <w:r w:rsidRPr="00D22FE7">
        <w:rPr>
          <w:rFonts w:ascii="Arial" w:hAnsi="Arial" w:cs="Arial"/>
          <w:sz w:val="20"/>
          <w:szCs w:val="20"/>
        </w:rPr>
        <w:t>, die im Zusammenhang mit den</w:t>
      </w:r>
      <w:r w:rsidRPr="00D22FE7">
        <w:rPr>
          <w:rFonts w:ascii="Arial" w:hAnsi="Arial" w:cs="Arial"/>
          <w:spacing w:val="40"/>
          <w:sz w:val="20"/>
          <w:szCs w:val="20"/>
        </w:rPr>
        <w:t xml:space="preserve"> </w:t>
      </w:r>
      <w:r w:rsidR="00F32E69">
        <w:rPr>
          <w:rFonts w:ascii="Arial" w:hAnsi="Arial" w:cs="Arial"/>
          <w:sz w:val="20"/>
          <w:szCs w:val="20"/>
        </w:rPr>
        <w:t>S</w:t>
      </w:r>
      <w:r w:rsidR="00F32E69" w:rsidRPr="00D22FE7">
        <w:rPr>
          <w:rFonts w:ascii="Arial" w:hAnsi="Arial" w:cs="Arial"/>
          <w:sz w:val="20"/>
          <w:szCs w:val="20"/>
        </w:rPr>
        <w:t xml:space="preserve">chutzrechten </w:t>
      </w:r>
      <w:r w:rsidRPr="00D22FE7">
        <w:rPr>
          <w:rFonts w:ascii="Arial" w:hAnsi="Arial" w:cs="Arial"/>
          <w:sz w:val="20"/>
          <w:szCs w:val="20"/>
        </w:rPr>
        <w:t xml:space="preserve">und dem </w:t>
      </w:r>
      <w:r w:rsidR="001D348C" w:rsidRPr="00D22FE7">
        <w:rPr>
          <w:rFonts w:ascii="Arial" w:hAnsi="Arial" w:cs="Arial"/>
          <w:sz w:val="20"/>
          <w:szCs w:val="20"/>
        </w:rPr>
        <w:t xml:space="preserve">Technischen </w:t>
      </w:r>
      <w:r w:rsidRPr="00D22FE7">
        <w:rPr>
          <w:rFonts w:ascii="Arial" w:hAnsi="Arial" w:cs="Arial"/>
          <w:sz w:val="20"/>
          <w:szCs w:val="20"/>
        </w:rPr>
        <w:t>Know</w:t>
      </w:r>
      <w:r w:rsidRPr="00D22FE7">
        <w:rPr>
          <w:rFonts w:ascii="Cambria Math" w:hAnsi="Cambria Math" w:cs="Cambria Math"/>
          <w:sz w:val="20"/>
          <w:szCs w:val="20"/>
        </w:rPr>
        <w:t>‐</w:t>
      </w:r>
      <w:r w:rsidRPr="00D22FE7">
        <w:rPr>
          <w:rFonts w:ascii="Arial" w:hAnsi="Arial" w:cs="Arial"/>
          <w:sz w:val="20"/>
          <w:szCs w:val="20"/>
        </w:rPr>
        <w:t>how stehen</w:t>
      </w:r>
      <w:r w:rsidR="00F32E69">
        <w:rPr>
          <w:rFonts w:ascii="Arial" w:hAnsi="Arial" w:cs="Arial"/>
          <w:sz w:val="20"/>
          <w:szCs w:val="20"/>
        </w:rPr>
        <w:t xml:space="preserve"> und insbesondere zu deren Verständnis und praktischen </w:t>
      </w:r>
      <w:r w:rsidR="00B359D9">
        <w:rPr>
          <w:rFonts w:ascii="Arial" w:hAnsi="Arial" w:cs="Arial"/>
          <w:sz w:val="20"/>
          <w:szCs w:val="20"/>
        </w:rPr>
        <w:t>Verwendung</w:t>
      </w:r>
      <w:r w:rsidR="00F32E69">
        <w:rPr>
          <w:rFonts w:ascii="Arial" w:hAnsi="Arial" w:cs="Arial"/>
          <w:sz w:val="20"/>
          <w:szCs w:val="20"/>
        </w:rPr>
        <w:t xml:space="preserve"> beitragen</w:t>
      </w:r>
      <w:r w:rsidR="002F0FDF">
        <w:rPr>
          <w:rFonts w:ascii="Arial" w:hAnsi="Arial" w:cs="Arial"/>
          <w:sz w:val="20"/>
          <w:szCs w:val="20"/>
        </w:rPr>
        <w:t xml:space="preserve"> können</w:t>
      </w:r>
      <w:r w:rsidRPr="00D22FE7">
        <w:rPr>
          <w:rFonts w:ascii="Arial" w:hAnsi="Arial" w:cs="Arial"/>
          <w:sz w:val="20"/>
          <w:szCs w:val="20"/>
        </w:rPr>
        <w:t>, übertragen.</w:t>
      </w:r>
    </w:p>
    <w:p w14:paraId="468E8577" w14:textId="77777777" w:rsidR="002B17B3" w:rsidRPr="00D22FE7" w:rsidRDefault="002B17B3" w:rsidP="000642FD">
      <w:pPr>
        <w:pStyle w:val="Textkrper"/>
        <w:suppressAutoHyphens/>
        <w:spacing w:before="7"/>
        <w:ind w:right="1818" w:hanging="598"/>
        <w:contextualSpacing/>
        <w:jc w:val="both"/>
        <w:rPr>
          <w:rFonts w:ascii="Arial" w:hAnsi="Arial" w:cs="Arial"/>
          <w:sz w:val="20"/>
          <w:szCs w:val="20"/>
        </w:rPr>
      </w:pPr>
    </w:p>
    <w:p w14:paraId="64A30264" w14:textId="2E3A0D19" w:rsidR="002B17B3" w:rsidRPr="00D22FE7" w:rsidRDefault="00A65569" w:rsidP="005B6C83">
      <w:pPr>
        <w:pStyle w:val="Listenabsatz"/>
        <w:numPr>
          <w:ilvl w:val="1"/>
          <w:numId w:val="9"/>
        </w:numPr>
        <w:suppressAutoHyphens/>
        <w:ind w:left="851" w:right="145" w:hanging="425"/>
        <w:contextualSpacing/>
        <w:jc w:val="both"/>
        <w:rPr>
          <w:rFonts w:ascii="Arial" w:hAnsi="Arial" w:cs="Arial"/>
          <w:sz w:val="20"/>
          <w:szCs w:val="20"/>
        </w:rPr>
      </w:pPr>
      <w:r w:rsidRPr="00D22FE7">
        <w:rPr>
          <w:rFonts w:ascii="Arial" w:hAnsi="Arial" w:cs="Arial"/>
          <w:sz w:val="20"/>
          <w:szCs w:val="20"/>
        </w:rPr>
        <w:t>Der Käufer</w:t>
      </w:r>
      <w:r w:rsidRPr="00D22FE7">
        <w:rPr>
          <w:rFonts w:ascii="Arial" w:hAnsi="Arial" w:cs="Arial"/>
          <w:spacing w:val="2"/>
          <w:sz w:val="20"/>
          <w:szCs w:val="20"/>
        </w:rPr>
        <w:t xml:space="preserve"> </w:t>
      </w:r>
      <w:r w:rsidR="002F0FDF">
        <w:rPr>
          <w:rFonts w:ascii="Arial" w:hAnsi="Arial" w:cs="Arial"/>
          <w:sz w:val="20"/>
          <w:szCs w:val="20"/>
        </w:rPr>
        <w:t>wird</w:t>
      </w:r>
      <w:r w:rsidRPr="00D22FE7">
        <w:rPr>
          <w:rFonts w:ascii="Arial" w:hAnsi="Arial" w:cs="Arial"/>
          <w:spacing w:val="3"/>
          <w:sz w:val="20"/>
          <w:szCs w:val="20"/>
        </w:rPr>
        <w:t xml:space="preserve"> </w:t>
      </w:r>
      <w:r w:rsidRPr="00D22FE7">
        <w:rPr>
          <w:rFonts w:ascii="Arial" w:hAnsi="Arial" w:cs="Arial"/>
          <w:sz w:val="20"/>
          <w:szCs w:val="20"/>
        </w:rPr>
        <w:t>den</w:t>
      </w:r>
      <w:r w:rsidRPr="00D22FE7">
        <w:rPr>
          <w:rFonts w:ascii="Arial" w:hAnsi="Arial" w:cs="Arial"/>
          <w:spacing w:val="1"/>
          <w:sz w:val="20"/>
          <w:szCs w:val="20"/>
        </w:rPr>
        <w:t xml:space="preserve"> </w:t>
      </w:r>
      <w:r w:rsidRPr="00D22FE7">
        <w:rPr>
          <w:rFonts w:ascii="Arial" w:hAnsi="Arial" w:cs="Arial"/>
          <w:sz w:val="20"/>
          <w:szCs w:val="20"/>
        </w:rPr>
        <w:t>Kaufpreis</w:t>
      </w:r>
      <w:r w:rsidR="001D348C" w:rsidRPr="00D22FE7">
        <w:rPr>
          <w:rFonts w:ascii="Arial" w:hAnsi="Arial" w:cs="Arial"/>
          <w:sz w:val="20"/>
          <w:szCs w:val="20"/>
        </w:rPr>
        <w:t xml:space="preserve"> gemäß</w:t>
      </w:r>
      <w:r w:rsidR="006142D6" w:rsidRPr="00D22FE7">
        <w:rPr>
          <w:rFonts w:ascii="Arial" w:hAnsi="Arial" w:cs="Arial"/>
          <w:sz w:val="20"/>
          <w:szCs w:val="20"/>
        </w:rPr>
        <w:t xml:space="preserve"> </w:t>
      </w:r>
      <w:r w:rsidR="005B1676">
        <w:rPr>
          <w:rFonts w:ascii="Arial" w:hAnsi="Arial" w:cs="Arial"/>
          <w:sz w:val="20"/>
          <w:szCs w:val="20"/>
        </w:rPr>
        <w:t>§</w:t>
      </w:r>
      <w:r w:rsidRPr="00D22FE7">
        <w:rPr>
          <w:rFonts w:ascii="Arial" w:hAnsi="Arial" w:cs="Arial"/>
          <w:spacing w:val="4"/>
          <w:sz w:val="20"/>
          <w:szCs w:val="20"/>
        </w:rPr>
        <w:t xml:space="preserve"> </w:t>
      </w:r>
      <w:r w:rsidR="008973BF">
        <w:rPr>
          <w:rFonts w:ascii="Arial" w:hAnsi="Arial" w:cs="Arial"/>
          <w:sz w:val="20"/>
          <w:szCs w:val="20"/>
        </w:rPr>
        <w:t>5</w:t>
      </w:r>
      <w:r w:rsidRPr="00D22FE7">
        <w:rPr>
          <w:rFonts w:ascii="Arial" w:hAnsi="Arial" w:cs="Arial"/>
          <w:spacing w:val="2"/>
          <w:sz w:val="20"/>
          <w:szCs w:val="20"/>
        </w:rPr>
        <w:t xml:space="preserve"> </w:t>
      </w:r>
      <w:r w:rsidR="001756C5">
        <w:rPr>
          <w:rFonts w:ascii="Arial" w:hAnsi="Arial" w:cs="Arial"/>
          <w:spacing w:val="2"/>
          <w:sz w:val="20"/>
          <w:szCs w:val="20"/>
        </w:rPr>
        <w:t xml:space="preserve">an den Käufer </w:t>
      </w:r>
      <w:r w:rsidRPr="00D22FE7">
        <w:rPr>
          <w:rFonts w:ascii="Arial" w:hAnsi="Arial" w:cs="Arial"/>
          <w:spacing w:val="-2"/>
          <w:sz w:val="20"/>
          <w:szCs w:val="20"/>
        </w:rPr>
        <w:t>zahlen.</w:t>
      </w:r>
    </w:p>
    <w:p w14:paraId="6728AFE8" w14:textId="77777777" w:rsidR="002B17B3" w:rsidRPr="00D22FE7" w:rsidRDefault="002B17B3" w:rsidP="000642FD">
      <w:pPr>
        <w:pStyle w:val="Textkrper"/>
        <w:suppressAutoHyphens/>
        <w:spacing w:before="7"/>
        <w:ind w:right="1818"/>
        <w:contextualSpacing/>
        <w:jc w:val="both"/>
        <w:rPr>
          <w:rFonts w:ascii="Arial" w:hAnsi="Arial" w:cs="Arial"/>
          <w:sz w:val="20"/>
          <w:szCs w:val="20"/>
        </w:rPr>
      </w:pPr>
    </w:p>
    <w:p w14:paraId="5480DBC8" w14:textId="56C96FBB" w:rsidR="00B808A2" w:rsidRPr="00D22FE7" w:rsidRDefault="00B808A2" w:rsidP="005B6C83">
      <w:pPr>
        <w:pStyle w:val="berschrift1"/>
        <w:keepNext/>
        <w:numPr>
          <w:ilvl w:val="0"/>
          <w:numId w:val="9"/>
        </w:numPr>
        <w:suppressAutoHyphens/>
        <w:ind w:left="426" w:right="145" w:hanging="426"/>
        <w:contextualSpacing/>
        <w:rPr>
          <w:rFonts w:ascii="Arial" w:hAnsi="Arial" w:cs="Arial"/>
          <w:sz w:val="20"/>
          <w:szCs w:val="20"/>
        </w:rPr>
      </w:pPr>
      <w:commentRangeStart w:id="4"/>
      <w:r w:rsidRPr="00D22FE7">
        <w:rPr>
          <w:rFonts w:ascii="Arial" w:hAnsi="Arial" w:cs="Arial"/>
          <w:sz w:val="20"/>
          <w:szCs w:val="20"/>
        </w:rPr>
        <w:t>Über</w:t>
      </w:r>
      <w:r w:rsidR="00E87450">
        <w:rPr>
          <w:rFonts w:ascii="Arial" w:hAnsi="Arial" w:cs="Arial"/>
          <w:sz w:val="20"/>
          <w:szCs w:val="20"/>
        </w:rPr>
        <w:t>tragung</w:t>
      </w:r>
      <w:r w:rsidRPr="00D22FE7">
        <w:rPr>
          <w:rFonts w:ascii="Arial" w:hAnsi="Arial" w:cs="Arial"/>
          <w:spacing w:val="2"/>
          <w:sz w:val="20"/>
          <w:szCs w:val="20"/>
        </w:rPr>
        <w:t xml:space="preserve"> </w:t>
      </w:r>
      <w:r w:rsidRPr="00D22FE7">
        <w:rPr>
          <w:rFonts w:ascii="Arial" w:hAnsi="Arial" w:cs="Arial"/>
          <w:sz w:val="20"/>
          <w:szCs w:val="20"/>
        </w:rPr>
        <w:t>des</w:t>
      </w:r>
      <w:r w:rsidRPr="00D22FE7">
        <w:rPr>
          <w:rFonts w:ascii="Arial" w:hAnsi="Arial" w:cs="Arial"/>
          <w:spacing w:val="4"/>
          <w:sz w:val="20"/>
          <w:szCs w:val="20"/>
        </w:rPr>
        <w:t xml:space="preserve"> Technischen </w:t>
      </w:r>
      <w:r w:rsidRPr="00D22FE7">
        <w:rPr>
          <w:rFonts w:ascii="Arial" w:hAnsi="Arial" w:cs="Arial"/>
          <w:spacing w:val="-2"/>
          <w:sz w:val="20"/>
          <w:szCs w:val="20"/>
        </w:rPr>
        <w:t>Know</w:t>
      </w:r>
      <w:r w:rsidRPr="00D22FE7">
        <w:rPr>
          <w:rFonts w:ascii="Cambria Math" w:hAnsi="Cambria Math" w:cs="Cambria Math"/>
          <w:spacing w:val="-2"/>
          <w:sz w:val="20"/>
          <w:szCs w:val="20"/>
        </w:rPr>
        <w:t>‐</w:t>
      </w:r>
      <w:r w:rsidR="00C871E1">
        <w:rPr>
          <w:rFonts w:ascii="Arial" w:hAnsi="Arial" w:cs="Arial"/>
          <w:spacing w:val="-2"/>
          <w:sz w:val="20"/>
          <w:szCs w:val="20"/>
        </w:rPr>
        <w:t>h</w:t>
      </w:r>
      <w:r w:rsidRPr="00D22FE7">
        <w:rPr>
          <w:rFonts w:ascii="Arial" w:hAnsi="Arial" w:cs="Arial"/>
          <w:spacing w:val="-2"/>
          <w:sz w:val="20"/>
          <w:szCs w:val="20"/>
        </w:rPr>
        <w:t>ows</w:t>
      </w:r>
      <w:commentRangeEnd w:id="4"/>
      <w:r w:rsidRPr="00D22FE7">
        <w:rPr>
          <w:rStyle w:val="Kommentarzeichen"/>
          <w:rFonts w:ascii="Arial" w:hAnsi="Arial" w:cs="Arial"/>
          <w:b w:val="0"/>
          <w:bCs w:val="0"/>
          <w:sz w:val="20"/>
          <w:szCs w:val="20"/>
        </w:rPr>
        <w:commentReference w:id="4"/>
      </w:r>
    </w:p>
    <w:p w14:paraId="6E7C591A" w14:textId="77777777" w:rsidR="00B808A2" w:rsidRPr="00D22FE7" w:rsidRDefault="00B808A2" w:rsidP="00D64535">
      <w:pPr>
        <w:pStyle w:val="Textkrper"/>
        <w:keepNext/>
        <w:suppressAutoHyphens/>
        <w:spacing w:before="2"/>
        <w:ind w:right="1818"/>
        <w:rPr>
          <w:rFonts w:ascii="Arial" w:hAnsi="Arial" w:cs="Arial"/>
          <w:b/>
          <w:sz w:val="20"/>
          <w:szCs w:val="20"/>
        </w:rPr>
      </w:pPr>
    </w:p>
    <w:p w14:paraId="3373254B" w14:textId="37A5B72E" w:rsidR="00B808A2" w:rsidRPr="00D22FE7" w:rsidRDefault="00B808A2" w:rsidP="005B6C83">
      <w:pPr>
        <w:pStyle w:val="Textkrper"/>
        <w:keepNext/>
        <w:suppressAutoHyphens/>
        <w:ind w:left="426" w:right="145"/>
        <w:contextualSpacing/>
        <w:jc w:val="both"/>
        <w:rPr>
          <w:rFonts w:ascii="Arial" w:hAnsi="Arial" w:cs="Arial"/>
          <w:sz w:val="20"/>
          <w:szCs w:val="20"/>
        </w:rPr>
      </w:pPr>
      <w:r w:rsidRPr="00D22FE7">
        <w:rPr>
          <w:rFonts w:ascii="Arial" w:hAnsi="Arial" w:cs="Arial"/>
          <w:sz w:val="20"/>
          <w:szCs w:val="20"/>
        </w:rPr>
        <w:t>Die Über</w:t>
      </w:r>
      <w:r w:rsidR="00BE1DFB">
        <w:rPr>
          <w:rFonts w:ascii="Arial" w:hAnsi="Arial" w:cs="Arial"/>
          <w:sz w:val="20"/>
          <w:szCs w:val="20"/>
        </w:rPr>
        <w:t>tragung</w:t>
      </w:r>
      <w:r w:rsidRPr="00D22FE7">
        <w:rPr>
          <w:rFonts w:ascii="Arial" w:hAnsi="Arial" w:cs="Arial"/>
          <w:sz w:val="20"/>
          <w:szCs w:val="20"/>
        </w:rPr>
        <w:t xml:space="preserve"> des Technischen Know</w:t>
      </w:r>
      <w:r w:rsidRPr="00D22FE7">
        <w:rPr>
          <w:rFonts w:ascii="Cambria Math" w:hAnsi="Cambria Math" w:cs="Cambria Math"/>
          <w:sz w:val="20"/>
          <w:szCs w:val="20"/>
        </w:rPr>
        <w:t>‐</w:t>
      </w:r>
      <w:r w:rsidR="00C871E1">
        <w:rPr>
          <w:rFonts w:ascii="Arial" w:hAnsi="Arial" w:cs="Arial"/>
          <w:sz w:val="20"/>
          <w:szCs w:val="20"/>
        </w:rPr>
        <w:t>h</w:t>
      </w:r>
      <w:r w:rsidRPr="00D22FE7">
        <w:rPr>
          <w:rFonts w:ascii="Arial" w:hAnsi="Arial" w:cs="Arial"/>
          <w:sz w:val="20"/>
          <w:szCs w:val="20"/>
        </w:rPr>
        <w:t xml:space="preserve">ows erfolgt </w:t>
      </w:r>
      <w:r w:rsidR="00BE1DFB">
        <w:rPr>
          <w:rFonts w:ascii="Arial" w:hAnsi="Arial" w:cs="Arial"/>
          <w:sz w:val="20"/>
          <w:szCs w:val="20"/>
        </w:rPr>
        <w:t>nach der</w:t>
      </w:r>
      <w:r w:rsidR="00D84763">
        <w:rPr>
          <w:rFonts w:ascii="Arial" w:hAnsi="Arial" w:cs="Arial"/>
          <w:sz w:val="20"/>
          <w:szCs w:val="20"/>
        </w:rPr>
        <w:t xml:space="preserve"> </w:t>
      </w:r>
      <w:r w:rsidR="00F10AC5">
        <w:rPr>
          <w:rFonts w:ascii="Arial" w:hAnsi="Arial" w:cs="Arial"/>
          <w:sz w:val="20"/>
          <w:szCs w:val="20"/>
        </w:rPr>
        <w:t>v</w:t>
      </w:r>
      <w:r w:rsidR="00BE1DFB">
        <w:rPr>
          <w:rFonts w:ascii="Arial" w:hAnsi="Arial" w:cs="Arial"/>
          <w:sz w:val="20"/>
          <w:szCs w:val="20"/>
        </w:rPr>
        <w:t>ollständigen Zahlung des Kaufpreise</w:t>
      </w:r>
      <w:r w:rsidR="005A337E">
        <w:rPr>
          <w:rFonts w:ascii="Arial" w:hAnsi="Arial" w:cs="Arial"/>
          <w:sz w:val="20"/>
          <w:szCs w:val="20"/>
        </w:rPr>
        <w:t xml:space="preserve">s gemäß § 5 </w:t>
      </w:r>
      <w:r w:rsidRPr="00D22FE7">
        <w:rPr>
          <w:rFonts w:ascii="Arial" w:hAnsi="Arial" w:cs="Arial"/>
          <w:sz w:val="20"/>
          <w:szCs w:val="20"/>
        </w:rPr>
        <w:t xml:space="preserve">durch Übergabe der </w:t>
      </w:r>
      <w:r>
        <w:rPr>
          <w:rFonts w:ascii="Arial" w:hAnsi="Arial" w:cs="Arial"/>
          <w:sz w:val="20"/>
          <w:szCs w:val="20"/>
        </w:rPr>
        <w:t>entsprechenden</w:t>
      </w:r>
      <w:r w:rsidRPr="00D22FE7">
        <w:rPr>
          <w:rFonts w:ascii="Arial" w:hAnsi="Arial" w:cs="Arial"/>
          <w:sz w:val="20"/>
          <w:szCs w:val="20"/>
        </w:rPr>
        <w:t xml:space="preserve"> Dokumente in physischer oder digitaler Form. </w:t>
      </w:r>
      <w:r>
        <w:rPr>
          <w:rFonts w:ascii="Arial" w:hAnsi="Arial" w:cs="Arial"/>
          <w:sz w:val="20"/>
          <w:szCs w:val="20"/>
        </w:rPr>
        <w:t xml:space="preserve">Es ist von den Parteien ein </w:t>
      </w:r>
      <w:r w:rsidRPr="00D22FE7">
        <w:rPr>
          <w:rFonts w:ascii="Arial" w:hAnsi="Arial" w:cs="Arial"/>
          <w:sz w:val="20"/>
          <w:szCs w:val="20"/>
        </w:rPr>
        <w:t>Übergabeprotokoll</w:t>
      </w:r>
      <w:r>
        <w:rPr>
          <w:rFonts w:ascii="Arial" w:hAnsi="Arial" w:cs="Arial"/>
          <w:sz w:val="20"/>
          <w:szCs w:val="20"/>
        </w:rPr>
        <w:t xml:space="preserve"> anzufertigen, in dem sämtliche</w:t>
      </w:r>
      <w:r>
        <w:rPr>
          <w:rFonts w:ascii="Arial" w:hAnsi="Arial" w:cs="Arial"/>
          <w:spacing w:val="40"/>
          <w:sz w:val="20"/>
          <w:szCs w:val="20"/>
        </w:rPr>
        <w:t xml:space="preserve"> </w:t>
      </w:r>
      <w:r w:rsidRPr="00D22FE7">
        <w:rPr>
          <w:rFonts w:ascii="Arial" w:hAnsi="Arial" w:cs="Arial"/>
          <w:sz w:val="20"/>
          <w:szCs w:val="20"/>
        </w:rPr>
        <w:lastRenderedPageBreak/>
        <w:t>übergebenen Dokumente</w:t>
      </w:r>
      <w:r>
        <w:rPr>
          <w:rFonts w:ascii="Arial" w:hAnsi="Arial" w:cs="Arial"/>
          <w:sz w:val="20"/>
          <w:szCs w:val="20"/>
        </w:rPr>
        <w:t xml:space="preserve"> und </w:t>
      </w:r>
      <w:r w:rsidR="00A47EFC">
        <w:rPr>
          <w:rFonts w:ascii="Arial" w:hAnsi="Arial" w:cs="Arial"/>
          <w:sz w:val="20"/>
          <w:szCs w:val="20"/>
        </w:rPr>
        <w:t>ihre jeweilige</w:t>
      </w:r>
      <w:r>
        <w:rPr>
          <w:rFonts w:ascii="Arial" w:hAnsi="Arial" w:cs="Arial"/>
          <w:sz w:val="20"/>
          <w:szCs w:val="20"/>
        </w:rPr>
        <w:t xml:space="preserve"> Form aufgelistet sind</w:t>
      </w:r>
      <w:r w:rsidRPr="00D22FE7">
        <w:rPr>
          <w:rFonts w:ascii="Arial" w:hAnsi="Arial" w:cs="Arial"/>
          <w:sz w:val="20"/>
          <w:szCs w:val="20"/>
        </w:rPr>
        <w:t xml:space="preserve">. </w:t>
      </w:r>
    </w:p>
    <w:p w14:paraId="7EA7CF4F" w14:textId="77777777" w:rsidR="00B808A2" w:rsidRPr="00B808A2" w:rsidRDefault="00B808A2" w:rsidP="00D64535">
      <w:pPr>
        <w:pStyle w:val="berschrift1"/>
        <w:keepNext/>
        <w:tabs>
          <w:tab w:val="left" w:pos="646"/>
        </w:tabs>
        <w:suppressAutoHyphens/>
        <w:ind w:right="1820" w:firstLine="0"/>
        <w:contextualSpacing/>
        <w:rPr>
          <w:rFonts w:ascii="Arial" w:hAnsi="Arial" w:cs="Arial"/>
          <w:sz w:val="20"/>
          <w:szCs w:val="20"/>
        </w:rPr>
      </w:pPr>
    </w:p>
    <w:p w14:paraId="1D2F1F56" w14:textId="0E7F3FA6" w:rsidR="002B17B3" w:rsidRPr="00D22FE7" w:rsidRDefault="00A65569" w:rsidP="005B6C83">
      <w:pPr>
        <w:pStyle w:val="berschrift1"/>
        <w:keepNext/>
        <w:numPr>
          <w:ilvl w:val="0"/>
          <w:numId w:val="9"/>
        </w:numPr>
        <w:suppressAutoHyphens/>
        <w:ind w:left="426" w:right="1820" w:hanging="426"/>
        <w:contextualSpacing/>
        <w:rPr>
          <w:rFonts w:ascii="Arial" w:hAnsi="Arial" w:cs="Arial"/>
          <w:sz w:val="20"/>
          <w:szCs w:val="20"/>
        </w:rPr>
      </w:pPr>
      <w:r w:rsidRPr="00D22FE7">
        <w:rPr>
          <w:rFonts w:ascii="Arial" w:hAnsi="Arial" w:cs="Arial"/>
          <w:spacing w:val="-2"/>
          <w:sz w:val="20"/>
          <w:szCs w:val="20"/>
        </w:rPr>
        <w:t>Umschreibung</w:t>
      </w:r>
      <w:r w:rsidR="00B771A2">
        <w:rPr>
          <w:rFonts w:ascii="Arial" w:hAnsi="Arial" w:cs="Arial"/>
          <w:spacing w:val="-2"/>
          <w:sz w:val="20"/>
          <w:szCs w:val="20"/>
        </w:rPr>
        <w:t xml:space="preserve"> der Schutzrechte </w:t>
      </w:r>
    </w:p>
    <w:p w14:paraId="33D1DA05" w14:textId="77777777" w:rsidR="002B17B3" w:rsidRPr="00D22FE7" w:rsidRDefault="002B17B3" w:rsidP="00D64535">
      <w:pPr>
        <w:pStyle w:val="Textkrper"/>
        <w:keepNext/>
        <w:suppressAutoHyphens/>
        <w:spacing w:before="2"/>
        <w:ind w:right="1818"/>
        <w:contextualSpacing/>
        <w:rPr>
          <w:rFonts w:ascii="Arial" w:hAnsi="Arial" w:cs="Arial"/>
          <w:b/>
          <w:sz w:val="20"/>
          <w:szCs w:val="20"/>
        </w:rPr>
      </w:pPr>
    </w:p>
    <w:p w14:paraId="14A5B900" w14:textId="1CC34130" w:rsidR="002B17B3" w:rsidRPr="00D22FE7" w:rsidRDefault="00A65569" w:rsidP="005B6C83">
      <w:pPr>
        <w:pStyle w:val="Textkrper"/>
        <w:keepNext/>
        <w:suppressAutoHyphens/>
        <w:ind w:left="426" w:right="145"/>
        <w:contextualSpacing/>
        <w:jc w:val="both"/>
        <w:rPr>
          <w:rFonts w:ascii="Arial" w:hAnsi="Arial" w:cs="Arial"/>
          <w:color w:val="000000"/>
          <w:spacing w:val="-2"/>
          <w:sz w:val="20"/>
          <w:szCs w:val="20"/>
        </w:rPr>
      </w:pPr>
      <w:r w:rsidRPr="00D22FE7">
        <w:rPr>
          <w:rFonts w:ascii="Arial" w:hAnsi="Arial" w:cs="Arial"/>
          <w:sz w:val="20"/>
          <w:szCs w:val="20"/>
        </w:rPr>
        <w:t xml:space="preserve">Der Verkäufer </w:t>
      </w:r>
      <w:r w:rsidR="00630C5D">
        <w:rPr>
          <w:rFonts w:ascii="Arial" w:hAnsi="Arial" w:cs="Arial"/>
          <w:sz w:val="20"/>
          <w:szCs w:val="20"/>
        </w:rPr>
        <w:t>wird</w:t>
      </w:r>
      <w:r w:rsidRPr="00D22FE7">
        <w:rPr>
          <w:rFonts w:ascii="Arial" w:hAnsi="Arial" w:cs="Arial"/>
          <w:sz w:val="20"/>
          <w:szCs w:val="20"/>
        </w:rPr>
        <w:t xml:space="preserve"> </w:t>
      </w:r>
      <w:r w:rsidR="003F39B7" w:rsidRPr="00D22FE7">
        <w:rPr>
          <w:rFonts w:ascii="Arial" w:hAnsi="Arial" w:cs="Arial"/>
          <w:color w:val="000000"/>
          <w:sz w:val="20"/>
          <w:szCs w:val="20"/>
        </w:rPr>
        <w:t>nach</w:t>
      </w:r>
      <w:r w:rsidR="00DE796B" w:rsidRPr="00D22FE7">
        <w:rPr>
          <w:rFonts w:ascii="Arial" w:hAnsi="Arial" w:cs="Arial"/>
          <w:color w:val="000000"/>
          <w:sz w:val="20"/>
          <w:szCs w:val="20"/>
        </w:rPr>
        <w:t xml:space="preserve"> der</w:t>
      </w:r>
      <w:r w:rsidR="003F39B7" w:rsidRPr="00D22FE7">
        <w:rPr>
          <w:rFonts w:ascii="Arial" w:hAnsi="Arial" w:cs="Arial"/>
          <w:color w:val="000000"/>
          <w:sz w:val="20"/>
          <w:szCs w:val="20"/>
        </w:rPr>
        <w:t xml:space="preserve"> vollständige</w:t>
      </w:r>
      <w:r w:rsidR="00DE796B" w:rsidRPr="00D22FE7">
        <w:rPr>
          <w:rFonts w:ascii="Arial" w:hAnsi="Arial" w:cs="Arial"/>
          <w:color w:val="000000"/>
          <w:sz w:val="20"/>
          <w:szCs w:val="20"/>
        </w:rPr>
        <w:t>n</w:t>
      </w:r>
      <w:r w:rsidR="003F39B7" w:rsidRPr="00D22FE7">
        <w:rPr>
          <w:rFonts w:ascii="Arial" w:hAnsi="Arial" w:cs="Arial"/>
          <w:color w:val="000000"/>
          <w:sz w:val="20"/>
          <w:szCs w:val="20"/>
        </w:rPr>
        <w:t xml:space="preserve"> </w:t>
      </w:r>
      <w:r w:rsidR="00630C5D">
        <w:rPr>
          <w:rFonts w:ascii="Arial" w:hAnsi="Arial" w:cs="Arial"/>
          <w:color w:val="000000"/>
          <w:sz w:val="20"/>
          <w:szCs w:val="20"/>
        </w:rPr>
        <w:t>Z</w:t>
      </w:r>
      <w:r w:rsidR="00630C5D" w:rsidRPr="00D22FE7">
        <w:rPr>
          <w:rFonts w:ascii="Arial" w:hAnsi="Arial" w:cs="Arial"/>
          <w:color w:val="000000"/>
          <w:sz w:val="20"/>
          <w:szCs w:val="20"/>
        </w:rPr>
        <w:t>ahlung</w:t>
      </w:r>
      <w:r w:rsidR="00630C5D">
        <w:rPr>
          <w:rFonts w:ascii="Arial" w:hAnsi="Arial" w:cs="Arial"/>
          <w:color w:val="000000"/>
          <w:sz w:val="20"/>
          <w:szCs w:val="20"/>
        </w:rPr>
        <w:t xml:space="preserve"> des Kaufpreises </w:t>
      </w:r>
      <w:r w:rsidR="00DE796B" w:rsidRPr="00D22FE7">
        <w:rPr>
          <w:rFonts w:ascii="Arial" w:hAnsi="Arial" w:cs="Arial"/>
          <w:color w:val="000000"/>
          <w:sz w:val="20"/>
          <w:szCs w:val="20"/>
        </w:rPr>
        <w:t xml:space="preserve">gemäß </w:t>
      </w:r>
      <w:r w:rsidR="00630C5D">
        <w:rPr>
          <w:rFonts w:ascii="Arial" w:hAnsi="Arial" w:cs="Arial"/>
          <w:color w:val="000000"/>
          <w:sz w:val="20"/>
          <w:szCs w:val="20"/>
        </w:rPr>
        <w:t xml:space="preserve">§ </w:t>
      </w:r>
      <w:r w:rsidR="005A337E">
        <w:rPr>
          <w:rFonts w:ascii="Arial" w:hAnsi="Arial" w:cs="Arial"/>
          <w:color w:val="000000"/>
          <w:sz w:val="20"/>
          <w:szCs w:val="20"/>
        </w:rPr>
        <w:t>5</w:t>
      </w:r>
      <w:r w:rsidR="003F39B7" w:rsidRPr="00D22FE7">
        <w:rPr>
          <w:rFonts w:ascii="Arial" w:hAnsi="Arial" w:cs="Arial"/>
          <w:color w:val="000000"/>
          <w:sz w:val="20"/>
          <w:szCs w:val="20"/>
        </w:rPr>
        <w:t xml:space="preserve"> </w:t>
      </w:r>
      <w:r w:rsidR="00DE796B" w:rsidRPr="00D22FE7">
        <w:rPr>
          <w:rFonts w:ascii="Arial" w:hAnsi="Arial" w:cs="Arial"/>
          <w:color w:val="000000"/>
          <w:sz w:val="20"/>
          <w:szCs w:val="20"/>
        </w:rPr>
        <w:t>seine Zustimmung zur</w:t>
      </w:r>
      <w:r w:rsidRPr="00D22FE7">
        <w:rPr>
          <w:rFonts w:ascii="Arial" w:hAnsi="Arial" w:cs="Arial"/>
          <w:color w:val="000000"/>
          <w:sz w:val="20"/>
          <w:szCs w:val="20"/>
        </w:rPr>
        <w:t xml:space="preserve"> Umschreibung</w:t>
      </w:r>
      <w:r w:rsidR="002F1472">
        <w:rPr>
          <w:rFonts w:ascii="Arial" w:hAnsi="Arial" w:cs="Arial"/>
          <w:color w:val="000000"/>
          <w:sz w:val="20"/>
          <w:szCs w:val="20"/>
        </w:rPr>
        <w:t xml:space="preserve"> der </w:t>
      </w:r>
      <w:r w:rsidR="00630C5D">
        <w:rPr>
          <w:rFonts w:ascii="Arial" w:hAnsi="Arial" w:cs="Arial"/>
          <w:color w:val="000000"/>
          <w:sz w:val="20"/>
          <w:szCs w:val="20"/>
        </w:rPr>
        <w:t>S</w:t>
      </w:r>
      <w:r w:rsidR="00630C5D" w:rsidRPr="00D22FE7">
        <w:rPr>
          <w:rFonts w:ascii="Arial" w:hAnsi="Arial" w:cs="Arial"/>
          <w:color w:val="000000"/>
          <w:sz w:val="20"/>
          <w:szCs w:val="20"/>
        </w:rPr>
        <w:t xml:space="preserve">chutzrechte </w:t>
      </w:r>
      <w:r w:rsidR="006245EA">
        <w:rPr>
          <w:rFonts w:ascii="Arial" w:hAnsi="Arial" w:cs="Arial"/>
          <w:color w:val="000000"/>
          <w:sz w:val="20"/>
          <w:szCs w:val="20"/>
        </w:rPr>
        <w:t xml:space="preserve">in den jeweiligen Registern </w:t>
      </w:r>
      <w:r w:rsidR="00DE796B" w:rsidRPr="00D22FE7">
        <w:rPr>
          <w:rFonts w:ascii="Arial" w:hAnsi="Arial" w:cs="Arial"/>
          <w:color w:val="000000"/>
          <w:sz w:val="20"/>
          <w:szCs w:val="20"/>
        </w:rPr>
        <w:t>erteilen</w:t>
      </w:r>
      <w:r w:rsidRPr="00D22FE7">
        <w:rPr>
          <w:rFonts w:ascii="Arial" w:hAnsi="Arial" w:cs="Arial"/>
          <w:color w:val="000000"/>
          <w:sz w:val="20"/>
          <w:szCs w:val="20"/>
        </w:rPr>
        <w:t xml:space="preserve">. </w:t>
      </w:r>
      <w:r w:rsidR="00DE796B" w:rsidRPr="00D22FE7">
        <w:rPr>
          <w:rFonts w:ascii="Arial" w:hAnsi="Arial" w:cs="Arial"/>
          <w:color w:val="000000"/>
          <w:sz w:val="20"/>
          <w:szCs w:val="20"/>
        </w:rPr>
        <w:t>Der Verkäufer</w:t>
      </w:r>
      <w:r w:rsidRPr="00D22FE7">
        <w:rPr>
          <w:rFonts w:ascii="Arial" w:hAnsi="Arial" w:cs="Arial"/>
          <w:color w:val="000000"/>
          <w:sz w:val="20"/>
          <w:szCs w:val="20"/>
        </w:rPr>
        <w:t xml:space="preserve"> </w:t>
      </w:r>
      <w:r w:rsidR="002F1472">
        <w:rPr>
          <w:rFonts w:ascii="Arial" w:hAnsi="Arial" w:cs="Arial"/>
          <w:color w:val="000000"/>
          <w:sz w:val="20"/>
          <w:szCs w:val="20"/>
        </w:rPr>
        <w:t>wird</w:t>
      </w:r>
      <w:r w:rsidR="00967DC7">
        <w:rPr>
          <w:rFonts w:ascii="Arial" w:hAnsi="Arial" w:cs="Arial"/>
          <w:color w:val="000000"/>
          <w:sz w:val="20"/>
          <w:szCs w:val="20"/>
        </w:rPr>
        <w:t xml:space="preserve"> sämtliche</w:t>
      </w:r>
      <w:r w:rsidR="002F1472" w:rsidRPr="00D22FE7">
        <w:rPr>
          <w:rFonts w:ascii="Arial" w:hAnsi="Arial" w:cs="Arial"/>
          <w:color w:val="000000"/>
          <w:sz w:val="20"/>
          <w:szCs w:val="20"/>
        </w:rPr>
        <w:t xml:space="preserve"> </w:t>
      </w:r>
      <w:r w:rsidR="00B82442">
        <w:rPr>
          <w:rFonts w:ascii="Arial" w:hAnsi="Arial" w:cs="Arial"/>
          <w:color w:val="000000"/>
          <w:sz w:val="20"/>
          <w:szCs w:val="20"/>
        </w:rPr>
        <w:t xml:space="preserve">hierfür erforderlichen Mitwirkungshandlungen erbringen und dem Käufer insbesondere </w:t>
      </w:r>
      <w:r w:rsidR="00967DC7">
        <w:rPr>
          <w:rFonts w:ascii="Arial" w:hAnsi="Arial" w:cs="Arial"/>
          <w:color w:val="000000"/>
          <w:sz w:val="20"/>
          <w:szCs w:val="20"/>
        </w:rPr>
        <w:t xml:space="preserve">alle hierfür notwendigen </w:t>
      </w:r>
      <w:r w:rsidRPr="00D22FE7">
        <w:rPr>
          <w:rFonts w:ascii="Arial" w:hAnsi="Arial" w:cs="Arial"/>
          <w:color w:val="000000"/>
          <w:sz w:val="20"/>
          <w:szCs w:val="20"/>
        </w:rPr>
        <w:t xml:space="preserve">Unterlagen </w:t>
      </w:r>
      <w:r w:rsidR="00026011">
        <w:rPr>
          <w:rFonts w:ascii="Arial" w:hAnsi="Arial" w:cs="Arial"/>
          <w:color w:val="000000"/>
          <w:sz w:val="20"/>
          <w:szCs w:val="20"/>
        </w:rPr>
        <w:t>rechtzeitig zur Verfügung stelle</w:t>
      </w:r>
      <w:r w:rsidR="00C70F9E">
        <w:rPr>
          <w:rFonts w:ascii="Arial" w:hAnsi="Arial" w:cs="Arial"/>
          <w:color w:val="000000"/>
          <w:sz w:val="20"/>
          <w:szCs w:val="20"/>
        </w:rPr>
        <w:t>n</w:t>
      </w:r>
      <w:r w:rsidRPr="00D22FE7">
        <w:rPr>
          <w:rFonts w:ascii="Arial" w:hAnsi="Arial" w:cs="Arial"/>
          <w:color w:val="000000"/>
          <w:sz w:val="20"/>
          <w:szCs w:val="20"/>
        </w:rPr>
        <w:t xml:space="preserve"> </w:t>
      </w:r>
      <w:r w:rsidR="00C70F9E">
        <w:rPr>
          <w:rFonts w:ascii="Arial" w:hAnsi="Arial" w:cs="Arial"/>
          <w:color w:val="000000"/>
          <w:sz w:val="20"/>
          <w:szCs w:val="20"/>
        </w:rPr>
        <w:t>sowie</w:t>
      </w:r>
      <w:r w:rsidR="00C70F9E" w:rsidRPr="00D22FE7">
        <w:rPr>
          <w:rFonts w:ascii="Arial" w:hAnsi="Arial" w:cs="Arial"/>
          <w:color w:val="000000"/>
          <w:sz w:val="20"/>
          <w:szCs w:val="20"/>
        </w:rPr>
        <w:t xml:space="preserve"> </w:t>
      </w:r>
      <w:r w:rsidR="00DE796B" w:rsidRPr="00D22FE7">
        <w:rPr>
          <w:rFonts w:ascii="Arial" w:hAnsi="Arial" w:cs="Arial"/>
          <w:color w:val="000000"/>
          <w:sz w:val="20"/>
          <w:szCs w:val="20"/>
        </w:rPr>
        <w:t>sämtliche</w:t>
      </w:r>
      <w:r w:rsidRPr="00D22FE7">
        <w:rPr>
          <w:rFonts w:ascii="Arial" w:hAnsi="Arial" w:cs="Arial"/>
          <w:color w:val="000000"/>
          <w:sz w:val="20"/>
          <w:szCs w:val="20"/>
        </w:rPr>
        <w:t xml:space="preserve"> </w:t>
      </w:r>
      <w:r w:rsidR="00C70F9E">
        <w:rPr>
          <w:rFonts w:ascii="Arial" w:hAnsi="Arial" w:cs="Arial"/>
          <w:color w:val="000000"/>
          <w:sz w:val="20"/>
          <w:szCs w:val="20"/>
        </w:rPr>
        <w:t>notwendigen E</w:t>
      </w:r>
      <w:r w:rsidR="0065407B">
        <w:rPr>
          <w:rFonts w:ascii="Arial" w:hAnsi="Arial" w:cs="Arial"/>
          <w:color w:val="000000"/>
          <w:sz w:val="20"/>
          <w:szCs w:val="20"/>
        </w:rPr>
        <w:t>r</w:t>
      </w:r>
      <w:r w:rsidR="00C70F9E">
        <w:rPr>
          <w:rFonts w:ascii="Arial" w:hAnsi="Arial" w:cs="Arial"/>
          <w:color w:val="000000"/>
          <w:sz w:val="20"/>
          <w:szCs w:val="20"/>
        </w:rPr>
        <w:t>klärungen unterzeichnen.</w:t>
      </w:r>
    </w:p>
    <w:p w14:paraId="33D19824" w14:textId="0AC65E45" w:rsidR="00102140" w:rsidRPr="00D22FE7" w:rsidRDefault="00102140" w:rsidP="00D64535">
      <w:pPr>
        <w:pStyle w:val="Textkrper"/>
        <w:suppressAutoHyphens/>
        <w:ind w:left="646" w:right="1818"/>
        <w:contextualSpacing/>
        <w:jc w:val="both"/>
        <w:rPr>
          <w:rFonts w:ascii="Arial" w:hAnsi="Arial" w:cs="Arial"/>
          <w:color w:val="000000"/>
          <w:spacing w:val="-2"/>
          <w:sz w:val="20"/>
          <w:szCs w:val="20"/>
        </w:rPr>
      </w:pPr>
    </w:p>
    <w:p w14:paraId="6530D800" w14:textId="09A887FC" w:rsidR="00DD1163" w:rsidRPr="00D22FE7" w:rsidRDefault="00EC3401" w:rsidP="005B6C83">
      <w:pPr>
        <w:pStyle w:val="berschrift1"/>
        <w:numPr>
          <w:ilvl w:val="0"/>
          <w:numId w:val="9"/>
        </w:numPr>
        <w:suppressAutoHyphens/>
        <w:ind w:left="426" w:right="145" w:hanging="426"/>
        <w:contextualSpacing/>
        <w:rPr>
          <w:rFonts w:ascii="Arial" w:hAnsi="Arial" w:cs="Arial"/>
          <w:sz w:val="20"/>
          <w:szCs w:val="20"/>
        </w:rPr>
      </w:pPr>
      <w:r>
        <w:rPr>
          <w:rFonts w:ascii="Arial" w:hAnsi="Arial" w:cs="Arial"/>
          <w:spacing w:val="-2"/>
          <w:sz w:val="20"/>
          <w:szCs w:val="20"/>
        </w:rPr>
        <w:t>Vergütung</w:t>
      </w:r>
      <w:commentRangeStart w:id="5"/>
      <w:commentRangeEnd w:id="5"/>
      <w:r w:rsidR="00DD1163" w:rsidRPr="00D22FE7">
        <w:rPr>
          <w:rStyle w:val="Kommentarzeichen"/>
          <w:rFonts w:ascii="Arial" w:hAnsi="Arial" w:cs="Arial"/>
          <w:b w:val="0"/>
          <w:bCs w:val="0"/>
          <w:sz w:val="20"/>
          <w:szCs w:val="20"/>
        </w:rPr>
        <w:commentReference w:id="5"/>
      </w:r>
    </w:p>
    <w:p w14:paraId="1DDB603A" w14:textId="77777777" w:rsidR="00DD1163" w:rsidRPr="00D22FE7" w:rsidRDefault="00DD1163" w:rsidP="00D64535">
      <w:pPr>
        <w:pStyle w:val="Textkrper"/>
        <w:suppressAutoHyphens/>
        <w:spacing w:before="2"/>
        <w:ind w:right="1818"/>
        <w:contextualSpacing/>
        <w:rPr>
          <w:rFonts w:ascii="Arial" w:hAnsi="Arial" w:cs="Arial"/>
          <w:color w:val="000000"/>
          <w:sz w:val="20"/>
          <w:szCs w:val="20"/>
        </w:rPr>
      </w:pPr>
    </w:p>
    <w:p w14:paraId="04075DF3" w14:textId="665AD8CE" w:rsidR="00DD1163" w:rsidRPr="00D22FE7" w:rsidRDefault="00DD1163" w:rsidP="005B6C83">
      <w:pPr>
        <w:pStyle w:val="Textkrper"/>
        <w:suppressAutoHyphens/>
        <w:spacing w:before="1"/>
        <w:ind w:left="426" w:right="145"/>
        <w:contextualSpacing/>
        <w:jc w:val="both"/>
        <w:rPr>
          <w:rFonts w:ascii="Arial" w:hAnsi="Arial" w:cs="Arial"/>
          <w:sz w:val="20"/>
          <w:szCs w:val="20"/>
        </w:rPr>
      </w:pPr>
      <w:r w:rsidRPr="00D22FE7">
        <w:rPr>
          <w:rFonts w:ascii="Arial" w:hAnsi="Arial" w:cs="Arial"/>
          <w:color w:val="000000"/>
          <w:sz w:val="20"/>
          <w:szCs w:val="20"/>
        </w:rPr>
        <w:t>Der Kaufpreis beträgt EUR [</w:t>
      </w:r>
      <w:r w:rsidRPr="00D22FE7">
        <w:rPr>
          <w:rFonts w:ascii="Arial" w:hAnsi="Arial" w:cs="Arial"/>
          <w:color w:val="000000"/>
          <w:sz w:val="20"/>
          <w:szCs w:val="20"/>
          <w:highlight w:val="yellow"/>
        </w:rPr>
        <w:t>…</w:t>
      </w:r>
      <w:r w:rsidRPr="00D22FE7">
        <w:rPr>
          <w:rFonts w:ascii="Arial" w:hAnsi="Arial" w:cs="Arial"/>
          <w:color w:val="000000"/>
          <w:sz w:val="20"/>
          <w:szCs w:val="20"/>
        </w:rPr>
        <w:t xml:space="preserve">] zuzüglich </w:t>
      </w:r>
      <w:r>
        <w:rPr>
          <w:rFonts w:ascii="Arial" w:hAnsi="Arial" w:cs="Arial"/>
          <w:color w:val="000000"/>
          <w:sz w:val="20"/>
          <w:szCs w:val="20"/>
        </w:rPr>
        <w:t xml:space="preserve">gesetzlicher </w:t>
      </w:r>
      <w:r w:rsidRPr="00D22FE7">
        <w:rPr>
          <w:rFonts w:ascii="Arial" w:hAnsi="Arial" w:cs="Arial"/>
          <w:color w:val="000000"/>
          <w:sz w:val="20"/>
          <w:szCs w:val="20"/>
        </w:rPr>
        <w:t xml:space="preserve">Umsatzsteuer. </w:t>
      </w:r>
      <w:r>
        <w:rPr>
          <w:rFonts w:ascii="Arial" w:hAnsi="Arial" w:cs="Arial"/>
          <w:color w:val="000000"/>
          <w:sz w:val="20"/>
          <w:szCs w:val="20"/>
        </w:rPr>
        <w:t>Der</w:t>
      </w:r>
      <w:r w:rsidRPr="00D22FE7">
        <w:rPr>
          <w:rFonts w:ascii="Arial" w:hAnsi="Arial" w:cs="Arial"/>
          <w:color w:val="000000"/>
          <w:sz w:val="20"/>
          <w:szCs w:val="20"/>
        </w:rPr>
        <w:t xml:space="preserve"> Kaufpreis ist </w:t>
      </w:r>
      <w:r>
        <w:rPr>
          <w:rFonts w:ascii="Arial" w:hAnsi="Arial" w:cs="Arial"/>
          <w:color w:val="000000"/>
          <w:sz w:val="20"/>
          <w:szCs w:val="20"/>
        </w:rPr>
        <w:t>vom</w:t>
      </w:r>
      <w:r w:rsidRPr="00D22FE7">
        <w:rPr>
          <w:rFonts w:ascii="Arial" w:hAnsi="Arial" w:cs="Arial"/>
          <w:color w:val="000000"/>
          <w:sz w:val="20"/>
          <w:szCs w:val="20"/>
        </w:rPr>
        <w:t xml:space="preserve"> Käufer bis zum </w:t>
      </w:r>
      <w:r w:rsidR="00B52010">
        <w:rPr>
          <w:rFonts w:ascii="Arial" w:hAnsi="Arial" w:cs="Arial"/>
          <w:color w:val="000000"/>
          <w:sz w:val="20"/>
          <w:szCs w:val="20"/>
        </w:rPr>
        <w:t>[</w:t>
      </w:r>
      <w:r w:rsidRPr="00B52010">
        <w:rPr>
          <w:rFonts w:ascii="Arial" w:hAnsi="Arial" w:cs="Arial"/>
          <w:color w:val="000000"/>
          <w:sz w:val="20"/>
          <w:szCs w:val="20"/>
          <w:shd w:val="clear" w:color="auto" w:fill="FFFF00"/>
        </w:rPr>
        <w:t>…</w:t>
      </w:r>
      <w:r w:rsidR="00B52010">
        <w:rPr>
          <w:rFonts w:ascii="Arial" w:hAnsi="Arial" w:cs="Arial"/>
          <w:color w:val="000000"/>
          <w:sz w:val="20"/>
          <w:szCs w:val="20"/>
        </w:rPr>
        <w:t xml:space="preserve">] </w:t>
      </w:r>
      <w:r w:rsidRPr="00D22FE7">
        <w:rPr>
          <w:rFonts w:ascii="Arial" w:hAnsi="Arial" w:cs="Arial"/>
          <w:color w:val="000000"/>
          <w:sz w:val="20"/>
          <w:szCs w:val="20"/>
        </w:rPr>
        <w:t xml:space="preserve">auf </w:t>
      </w:r>
      <w:r>
        <w:rPr>
          <w:rFonts w:ascii="Arial" w:hAnsi="Arial" w:cs="Arial"/>
          <w:color w:val="000000"/>
          <w:sz w:val="20"/>
          <w:szCs w:val="20"/>
        </w:rPr>
        <w:t>ein</w:t>
      </w:r>
      <w:r w:rsidRPr="00D22FE7">
        <w:rPr>
          <w:rFonts w:ascii="Arial" w:hAnsi="Arial" w:cs="Arial"/>
          <w:color w:val="000000"/>
          <w:sz w:val="20"/>
          <w:szCs w:val="20"/>
        </w:rPr>
        <w:t xml:space="preserve"> vom Verkäufer </w:t>
      </w:r>
      <w:r w:rsidR="00BB4B3A">
        <w:rPr>
          <w:rFonts w:ascii="Arial" w:hAnsi="Arial" w:cs="Arial"/>
          <w:color w:val="000000"/>
          <w:sz w:val="20"/>
          <w:szCs w:val="20"/>
        </w:rPr>
        <w:t xml:space="preserve">vorab </w:t>
      </w:r>
      <w:r w:rsidRPr="00D22FE7">
        <w:rPr>
          <w:rFonts w:ascii="Arial" w:hAnsi="Arial" w:cs="Arial"/>
          <w:color w:val="000000"/>
          <w:sz w:val="20"/>
          <w:szCs w:val="20"/>
        </w:rPr>
        <w:t>benannte</w:t>
      </w:r>
      <w:r>
        <w:rPr>
          <w:rFonts w:ascii="Arial" w:hAnsi="Arial" w:cs="Arial"/>
          <w:color w:val="000000"/>
          <w:sz w:val="20"/>
          <w:szCs w:val="20"/>
        </w:rPr>
        <w:t>s</w:t>
      </w:r>
      <w:r w:rsidRPr="00D22FE7">
        <w:rPr>
          <w:rFonts w:ascii="Arial" w:hAnsi="Arial" w:cs="Arial"/>
          <w:color w:val="000000"/>
          <w:sz w:val="20"/>
          <w:szCs w:val="20"/>
        </w:rPr>
        <w:t xml:space="preserve"> Konto </w:t>
      </w:r>
      <w:r>
        <w:rPr>
          <w:rFonts w:ascii="Arial" w:hAnsi="Arial" w:cs="Arial"/>
          <w:color w:val="000000"/>
          <w:sz w:val="20"/>
          <w:szCs w:val="20"/>
        </w:rPr>
        <w:t>zu zahlen</w:t>
      </w:r>
      <w:r w:rsidRPr="00D22FE7">
        <w:rPr>
          <w:rFonts w:ascii="Arial" w:hAnsi="Arial" w:cs="Arial"/>
          <w:color w:val="000000"/>
          <w:sz w:val="20"/>
          <w:szCs w:val="20"/>
        </w:rPr>
        <w:t>.</w:t>
      </w:r>
    </w:p>
    <w:p w14:paraId="76120280" w14:textId="77777777" w:rsidR="00DD1163" w:rsidRPr="00DD1163" w:rsidRDefault="00DD1163" w:rsidP="00D64535">
      <w:pPr>
        <w:pStyle w:val="berschrift1"/>
        <w:tabs>
          <w:tab w:val="left" w:pos="646"/>
        </w:tabs>
        <w:suppressAutoHyphens/>
        <w:ind w:right="1818" w:firstLine="0"/>
        <w:contextualSpacing/>
        <w:rPr>
          <w:rFonts w:ascii="Arial" w:hAnsi="Arial" w:cs="Arial"/>
          <w:sz w:val="20"/>
          <w:szCs w:val="20"/>
        </w:rPr>
      </w:pPr>
    </w:p>
    <w:p w14:paraId="771B3197" w14:textId="463C4CEC" w:rsidR="00102140" w:rsidRPr="00D22FE7" w:rsidRDefault="00A62F54" w:rsidP="005B6C83">
      <w:pPr>
        <w:pStyle w:val="berschrift1"/>
        <w:numPr>
          <w:ilvl w:val="0"/>
          <w:numId w:val="9"/>
        </w:numPr>
        <w:suppressAutoHyphens/>
        <w:ind w:left="426" w:right="145" w:hanging="426"/>
        <w:contextualSpacing/>
        <w:rPr>
          <w:rFonts w:ascii="Arial" w:hAnsi="Arial" w:cs="Arial"/>
          <w:sz w:val="20"/>
          <w:szCs w:val="20"/>
        </w:rPr>
      </w:pPr>
      <w:commentRangeStart w:id="6"/>
      <w:r>
        <w:rPr>
          <w:rFonts w:ascii="Arial" w:hAnsi="Arial" w:cs="Arial"/>
          <w:spacing w:val="-2"/>
          <w:sz w:val="20"/>
          <w:szCs w:val="20"/>
        </w:rPr>
        <w:t>Nutzungsrechte des Verkäufers</w:t>
      </w:r>
      <w:commentRangeEnd w:id="6"/>
      <w:r w:rsidR="00FB46D8">
        <w:rPr>
          <w:rStyle w:val="Kommentarzeichen"/>
          <w:b w:val="0"/>
          <w:bCs w:val="0"/>
        </w:rPr>
        <w:commentReference w:id="6"/>
      </w:r>
      <w:r w:rsidR="008A58A6">
        <w:rPr>
          <w:rFonts w:ascii="Arial" w:hAnsi="Arial" w:cs="Arial"/>
          <w:spacing w:val="-2"/>
          <w:sz w:val="20"/>
          <w:szCs w:val="20"/>
        </w:rPr>
        <w:t>, Publikationsfreiheit</w:t>
      </w:r>
    </w:p>
    <w:p w14:paraId="70689EA6" w14:textId="77777777" w:rsidR="00102140" w:rsidRPr="00D22FE7" w:rsidRDefault="00102140" w:rsidP="00D64535">
      <w:pPr>
        <w:pStyle w:val="berschrift1"/>
        <w:tabs>
          <w:tab w:val="left" w:pos="646"/>
        </w:tabs>
        <w:suppressAutoHyphens/>
        <w:ind w:right="1818"/>
        <w:contextualSpacing/>
        <w:rPr>
          <w:rFonts w:ascii="Arial" w:hAnsi="Arial" w:cs="Arial"/>
          <w:b w:val="0"/>
          <w:bCs w:val="0"/>
          <w:sz w:val="20"/>
          <w:szCs w:val="20"/>
        </w:rPr>
      </w:pPr>
    </w:p>
    <w:p w14:paraId="34B6FDE8" w14:textId="190DAEB0" w:rsidR="00430BC7" w:rsidRDefault="00FF782B" w:rsidP="005B6C83">
      <w:pPr>
        <w:pStyle w:val="Textkrper"/>
        <w:suppressAutoHyphens/>
        <w:ind w:left="426" w:right="145"/>
        <w:contextualSpacing/>
        <w:jc w:val="both"/>
      </w:pPr>
      <w:r>
        <w:rPr>
          <w:rFonts w:ascii="Arial" w:hAnsi="Arial" w:cs="Arial"/>
          <w:sz w:val="20"/>
          <w:szCs w:val="20"/>
        </w:rPr>
        <w:t xml:space="preserve">Der Käufer räumt dem Verkäufer </w:t>
      </w:r>
      <w:r w:rsidR="00CE1896">
        <w:rPr>
          <w:rFonts w:ascii="Arial" w:hAnsi="Arial" w:cs="Arial"/>
          <w:sz w:val="20"/>
          <w:szCs w:val="20"/>
        </w:rPr>
        <w:t>mit</w:t>
      </w:r>
      <w:r w:rsidR="00102140" w:rsidRPr="00D22FE7">
        <w:rPr>
          <w:rFonts w:ascii="Arial" w:hAnsi="Arial" w:cs="Arial"/>
          <w:sz w:val="20"/>
          <w:szCs w:val="20"/>
        </w:rPr>
        <w:t xml:space="preserve"> erfolgtem Rechtsübergang ein </w:t>
      </w:r>
      <w:r w:rsidR="00655DFC">
        <w:rPr>
          <w:rFonts w:ascii="Arial" w:hAnsi="Arial" w:cs="Arial"/>
          <w:sz w:val="20"/>
          <w:szCs w:val="20"/>
        </w:rPr>
        <w:t>einfaches,</w:t>
      </w:r>
      <w:r>
        <w:rPr>
          <w:rFonts w:ascii="Arial" w:hAnsi="Arial" w:cs="Arial"/>
          <w:sz w:val="20"/>
          <w:szCs w:val="20"/>
        </w:rPr>
        <w:t xml:space="preserve"> </w:t>
      </w:r>
      <w:r w:rsidR="00102140" w:rsidRPr="00D22FE7">
        <w:rPr>
          <w:rFonts w:ascii="Arial" w:hAnsi="Arial" w:cs="Arial"/>
          <w:sz w:val="20"/>
          <w:szCs w:val="20"/>
        </w:rPr>
        <w:t xml:space="preserve">unentgeltliches, </w:t>
      </w:r>
      <w:r>
        <w:rPr>
          <w:rFonts w:ascii="Arial" w:hAnsi="Arial" w:cs="Arial"/>
          <w:sz w:val="20"/>
          <w:szCs w:val="20"/>
        </w:rPr>
        <w:t xml:space="preserve">zeitlich unbeschränktes, </w:t>
      </w:r>
      <w:r w:rsidR="00102140" w:rsidRPr="00D22FE7">
        <w:rPr>
          <w:rFonts w:ascii="Arial" w:hAnsi="Arial" w:cs="Arial"/>
          <w:sz w:val="20"/>
          <w:szCs w:val="20"/>
        </w:rPr>
        <w:t>nicht übertragbare</w:t>
      </w:r>
      <w:r w:rsidR="00D65D32" w:rsidRPr="00D22FE7">
        <w:rPr>
          <w:rFonts w:ascii="Arial" w:hAnsi="Arial" w:cs="Arial"/>
          <w:sz w:val="20"/>
          <w:szCs w:val="20"/>
        </w:rPr>
        <w:t>s</w:t>
      </w:r>
      <w:r>
        <w:rPr>
          <w:rFonts w:ascii="Arial" w:hAnsi="Arial" w:cs="Arial"/>
          <w:sz w:val="20"/>
          <w:szCs w:val="20"/>
        </w:rPr>
        <w:t xml:space="preserve"> und</w:t>
      </w:r>
      <w:r w:rsidR="00D65D32" w:rsidRPr="00D22FE7">
        <w:rPr>
          <w:rFonts w:ascii="Arial" w:hAnsi="Arial" w:cs="Arial"/>
          <w:sz w:val="20"/>
          <w:szCs w:val="20"/>
        </w:rPr>
        <w:t xml:space="preserve"> nicht unterlizenzierbares </w:t>
      </w:r>
      <w:r w:rsidR="00102140" w:rsidRPr="00D22FE7">
        <w:rPr>
          <w:rFonts w:ascii="Arial" w:hAnsi="Arial" w:cs="Arial"/>
          <w:sz w:val="20"/>
          <w:szCs w:val="20"/>
        </w:rPr>
        <w:t xml:space="preserve">Recht zur Nutzung des Vertragsgegenstands </w:t>
      </w:r>
      <w:r w:rsidR="00550ED5">
        <w:rPr>
          <w:rFonts w:ascii="Arial" w:hAnsi="Arial" w:cs="Arial"/>
          <w:sz w:val="20"/>
          <w:szCs w:val="20"/>
        </w:rPr>
        <w:t xml:space="preserve">im jeweiligen Schutzgebiet </w:t>
      </w:r>
      <w:r w:rsidR="009F164B">
        <w:rPr>
          <w:rFonts w:ascii="Arial" w:hAnsi="Arial" w:cs="Arial"/>
          <w:sz w:val="20"/>
          <w:szCs w:val="20"/>
        </w:rPr>
        <w:t xml:space="preserve">ausschließlich </w:t>
      </w:r>
      <w:r w:rsidR="00102140" w:rsidRPr="00D22FE7">
        <w:rPr>
          <w:rFonts w:ascii="Arial" w:hAnsi="Arial" w:cs="Arial"/>
          <w:sz w:val="20"/>
          <w:szCs w:val="20"/>
        </w:rPr>
        <w:t>im Rahmen seiner Lehr- und Forschungstätigkeit</w:t>
      </w:r>
      <w:r w:rsidR="00CD1817">
        <w:rPr>
          <w:rFonts w:ascii="Arial" w:hAnsi="Arial" w:cs="Arial"/>
          <w:sz w:val="20"/>
          <w:szCs w:val="20"/>
        </w:rPr>
        <w:t xml:space="preserve"> ein</w:t>
      </w:r>
      <w:r w:rsidR="00102140" w:rsidRPr="00D22FE7">
        <w:rPr>
          <w:rFonts w:ascii="Arial" w:hAnsi="Arial" w:cs="Arial"/>
          <w:sz w:val="20"/>
          <w:szCs w:val="20"/>
        </w:rPr>
        <w:t xml:space="preserve">. </w:t>
      </w:r>
      <w:r w:rsidR="00CD1817">
        <w:rPr>
          <w:rFonts w:ascii="Arial" w:hAnsi="Arial" w:cs="Arial"/>
          <w:sz w:val="20"/>
          <w:szCs w:val="20"/>
        </w:rPr>
        <w:t>Der Verkäufer</w:t>
      </w:r>
      <w:r w:rsidR="00102140" w:rsidRPr="00D22FE7">
        <w:rPr>
          <w:rFonts w:ascii="Arial" w:hAnsi="Arial" w:cs="Arial"/>
          <w:sz w:val="20"/>
          <w:szCs w:val="20"/>
        </w:rPr>
        <w:t xml:space="preserve"> wird dabei die Geheimhaltungsinteressen des Käufers hinsichtlich</w:t>
      </w:r>
      <w:r w:rsidR="008E3B78">
        <w:rPr>
          <w:rFonts w:ascii="Arial" w:hAnsi="Arial" w:cs="Arial"/>
          <w:sz w:val="20"/>
          <w:szCs w:val="20"/>
        </w:rPr>
        <w:t xml:space="preserve"> </w:t>
      </w:r>
      <w:r w:rsidR="00142153">
        <w:rPr>
          <w:rFonts w:ascii="Arial" w:hAnsi="Arial" w:cs="Arial"/>
          <w:sz w:val="20"/>
          <w:szCs w:val="20"/>
        </w:rPr>
        <w:t>noch nicht veröffentlichte</w:t>
      </w:r>
      <w:r w:rsidR="00D26445">
        <w:rPr>
          <w:rFonts w:ascii="Arial" w:hAnsi="Arial" w:cs="Arial"/>
          <w:sz w:val="20"/>
          <w:szCs w:val="20"/>
        </w:rPr>
        <w:t>r</w:t>
      </w:r>
      <w:r w:rsidR="00142153">
        <w:rPr>
          <w:rFonts w:ascii="Arial" w:hAnsi="Arial" w:cs="Arial"/>
          <w:sz w:val="20"/>
          <w:szCs w:val="20"/>
        </w:rPr>
        <w:t xml:space="preserve"> </w:t>
      </w:r>
      <w:r w:rsidR="00D26445">
        <w:rPr>
          <w:rFonts w:ascii="Arial" w:hAnsi="Arial" w:cs="Arial"/>
          <w:sz w:val="20"/>
          <w:szCs w:val="20"/>
        </w:rPr>
        <w:t>Schutzrechtsanmeldungen</w:t>
      </w:r>
      <w:r w:rsidR="00142153">
        <w:rPr>
          <w:rFonts w:ascii="Arial" w:hAnsi="Arial" w:cs="Arial"/>
          <w:sz w:val="20"/>
          <w:szCs w:val="20"/>
        </w:rPr>
        <w:t xml:space="preserve"> sowie </w:t>
      </w:r>
      <w:r w:rsidR="00102140" w:rsidRPr="00D22FE7">
        <w:rPr>
          <w:rFonts w:ascii="Arial" w:hAnsi="Arial" w:cs="Arial"/>
          <w:sz w:val="20"/>
          <w:szCs w:val="20"/>
        </w:rPr>
        <w:t xml:space="preserve">des nicht </w:t>
      </w:r>
      <w:r w:rsidR="00142153">
        <w:rPr>
          <w:rFonts w:ascii="Arial" w:hAnsi="Arial" w:cs="Arial"/>
          <w:sz w:val="20"/>
          <w:szCs w:val="20"/>
        </w:rPr>
        <w:t>eintragungsfähigen</w:t>
      </w:r>
      <w:r w:rsidR="00142153" w:rsidRPr="00D22FE7">
        <w:rPr>
          <w:rFonts w:ascii="Arial" w:hAnsi="Arial" w:cs="Arial"/>
          <w:sz w:val="20"/>
          <w:szCs w:val="20"/>
        </w:rPr>
        <w:t xml:space="preserve"> </w:t>
      </w:r>
      <w:r w:rsidR="00EE4060" w:rsidRPr="00D22FE7">
        <w:rPr>
          <w:rFonts w:ascii="Arial" w:hAnsi="Arial" w:cs="Arial"/>
          <w:sz w:val="20"/>
          <w:szCs w:val="20"/>
        </w:rPr>
        <w:t xml:space="preserve">Technischen </w:t>
      </w:r>
      <w:r w:rsidR="00102140" w:rsidRPr="00D22FE7">
        <w:rPr>
          <w:rFonts w:ascii="Arial" w:hAnsi="Arial" w:cs="Arial"/>
          <w:sz w:val="20"/>
          <w:szCs w:val="20"/>
        </w:rPr>
        <w:t xml:space="preserve">Know-hows berücksichtigen. </w:t>
      </w:r>
      <w:r w:rsidR="00A44546">
        <w:rPr>
          <w:rFonts w:ascii="Arial" w:hAnsi="Arial" w:cs="Arial"/>
          <w:sz w:val="20"/>
          <w:szCs w:val="20"/>
        </w:rPr>
        <w:t>Der</w:t>
      </w:r>
      <w:r w:rsidR="00617029">
        <w:rPr>
          <w:rFonts w:ascii="Arial" w:hAnsi="Arial" w:cs="Arial"/>
          <w:sz w:val="20"/>
          <w:szCs w:val="20"/>
        </w:rPr>
        <w:t xml:space="preserve"> Verkäufer </w:t>
      </w:r>
      <w:r w:rsidR="00A44546">
        <w:rPr>
          <w:rFonts w:ascii="Arial" w:hAnsi="Arial" w:cs="Arial"/>
          <w:sz w:val="20"/>
          <w:szCs w:val="20"/>
        </w:rPr>
        <w:t xml:space="preserve">hat </w:t>
      </w:r>
      <w:r w:rsidR="00E565D2">
        <w:rPr>
          <w:rFonts w:ascii="Arial" w:hAnsi="Arial" w:cs="Arial"/>
          <w:sz w:val="20"/>
          <w:szCs w:val="20"/>
        </w:rPr>
        <w:t xml:space="preserve">daher </w:t>
      </w:r>
      <w:r w:rsidR="00617029">
        <w:rPr>
          <w:rFonts w:ascii="Arial" w:hAnsi="Arial" w:cs="Arial"/>
          <w:sz w:val="20"/>
          <w:szCs w:val="20"/>
        </w:rPr>
        <w:t xml:space="preserve">vor </w:t>
      </w:r>
      <w:r w:rsidR="00A44546">
        <w:rPr>
          <w:rFonts w:ascii="Arial" w:hAnsi="Arial" w:cs="Arial"/>
          <w:sz w:val="20"/>
          <w:szCs w:val="20"/>
        </w:rPr>
        <w:t xml:space="preserve">einer </w:t>
      </w:r>
      <w:r w:rsidR="00617029">
        <w:rPr>
          <w:rFonts w:ascii="Arial" w:hAnsi="Arial" w:cs="Arial"/>
          <w:sz w:val="20"/>
          <w:szCs w:val="20"/>
        </w:rPr>
        <w:t>Veröffentlichung im Rahmen seiner Lehr</w:t>
      </w:r>
      <w:r w:rsidR="00C34FFE">
        <w:rPr>
          <w:rFonts w:ascii="Arial" w:hAnsi="Arial" w:cs="Arial"/>
          <w:sz w:val="20"/>
          <w:szCs w:val="20"/>
        </w:rPr>
        <w:t>- und Forschungs</w:t>
      </w:r>
      <w:r w:rsidR="00617029">
        <w:rPr>
          <w:rFonts w:ascii="Arial" w:hAnsi="Arial" w:cs="Arial"/>
          <w:sz w:val="20"/>
          <w:szCs w:val="20"/>
        </w:rPr>
        <w:t>tätigkeit die Zustimmung des Käufers in Textform einzuholen</w:t>
      </w:r>
      <w:r w:rsidR="00281411">
        <w:rPr>
          <w:rFonts w:ascii="Arial" w:hAnsi="Arial" w:cs="Arial"/>
          <w:sz w:val="20"/>
          <w:szCs w:val="20"/>
        </w:rPr>
        <w:t>.</w:t>
      </w:r>
      <w:r w:rsidR="00C34FFE" w:rsidRPr="00C34FFE">
        <w:rPr>
          <w:rFonts w:ascii="Arial" w:hAnsi="Arial" w:cs="Arial"/>
          <w:sz w:val="20"/>
          <w:szCs w:val="20"/>
        </w:rPr>
        <w:t xml:space="preserve"> </w:t>
      </w:r>
      <w:r w:rsidR="00EC2742">
        <w:rPr>
          <w:rFonts w:ascii="Arial" w:hAnsi="Arial" w:cs="Arial"/>
          <w:sz w:val="20"/>
          <w:szCs w:val="20"/>
        </w:rPr>
        <w:t>Der Käufer</w:t>
      </w:r>
      <w:r w:rsidR="00EC2742" w:rsidRPr="00EC2742">
        <w:rPr>
          <w:rFonts w:ascii="Arial" w:hAnsi="Arial" w:cs="Arial"/>
          <w:sz w:val="20"/>
          <w:szCs w:val="20"/>
        </w:rPr>
        <w:t xml:space="preserve"> </w:t>
      </w:r>
      <w:r w:rsidR="00E565D2">
        <w:rPr>
          <w:rFonts w:ascii="Arial" w:hAnsi="Arial" w:cs="Arial"/>
          <w:sz w:val="20"/>
          <w:szCs w:val="20"/>
        </w:rPr>
        <w:t xml:space="preserve">wird die beabsichtigte </w:t>
      </w:r>
      <w:r w:rsidR="00647EC0">
        <w:rPr>
          <w:rFonts w:ascii="Arial" w:hAnsi="Arial" w:cs="Arial"/>
          <w:sz w:val="20"/>
          <w:szCs w:val="20"/>
        </w:rPr>
        <w:t xml:space="preserve">Veröffentlichung </w:t>
      </w:r>
      <w:r w:rsidR="00EC2742" w:rsidRPr="00EC2742">
        <w:rPr>
          <w:rFonts w:ascii="Arial" w:hAnsi="Arial" w:cs="Arial"/>
          <w:sz w:val="20"/>
          <w:szCs w:val="20"/>
        </w:rPr>
        <w:t>innerhalb einer angemessenen Frist überprüfen</w:t>
      </w:r>
      <w:r w:rsidR="00647EC0">
        <w:rPr>
          <w:rFonts w:ascii="Arial" w:hAnsi="Arial" w:cs="Arial"/>
          <w:sz w:val="20"/>
          <w:szCs w:val="20"/>
        </w:rPr>
        <w:t xml:space="preserve"> und </w:t>
      </w:r>
      <w:r w:rsidR="00E565D2">
        <w:rPr>
          <w:rFonts w:ascii="Arial" w:hAnsi="Arial" w:cs="Arial"/>
          <w:sz w:val="20"/>
          <w:szCs w:val="20"/>
        </w:rPr>
        <w:t>diese nur</w:t>
      </w:r>
      <w:r w:rsidR="00647EC0">
        <w:rPr>
          <w:rFonts w:ascii="Arial" w:hAnsi="Arial" w:cs="Arial"/>
          <w:sz w:val="20"/>
          <w:szCs w:val="20"/>
        </w:rPr>
        <w:t xml:space="preserve"> insoweit ablehnen</w:t>
      </w:r>
      <w:r w:rsidR="00EC2742" w:rsidRPr="00EC2742">
        <w:rPr>
          <w:rFonts w:ascii="Arial" w:hAnsi="Arial" w:cs="Arial"/>
          <w:sz w:val="20"/>
          <w:szCs w:val="20"/>
        </w:rPr>
        <w:t xml:space="preserve">, </w:t>
      </w:r>
      <w:r w:rsidR="00647EC0">
        <w:rPr>
          <w:rFonts w:ascii="Arial" w:hAnsi="Arial" w:cs="Arial"/>
          <w:sz w:val="20"/>
          <w:szCs w:val="20"/>
        </w:rPr>
        <w:t>soweit</w:t>
      </w:r>
      <w:r w:rsidR="00EC2742" w:rsidRPr="00EC2742">
        <w:rPr>
          <w:rFonts w:ascii="Arial" w:hAnsi="Arial" w:cs="Arial"/>
          <w:sz w:val="20"/>
          <w:szCs w:val="20"/>
        </w:rPr>
        <w:t xml:space="preserve"> Inhalte aus seiner Sicht geheimhaltungsbedürftig sind</w:t>
      </w:r>
      <w:r w:rsidR="00647EC0">
        <w:rPr>
          <w:rFonts w:ascii="Arial" w:hAnsi="Arial" w:cs="Arial"/>
          <w:sz w:val="20"/>
          <w:szCs w:val="20"/>
        </w:rPr>
        <w:t>.</w:t>
      </w:r>
      <w:r w:rsidR="00EC2742" w:rsidRPr="00EC2742">
        <w:rPr>
          <w:rFonts w:ascii="Arial" w:hAnsi="Arial" w:cs="Arial"/>
          <w:sz w:val="20"/>
          <w:szCs w:val="20"/>
        </w:rPr>
        <w:t xml:space="preserve"> </w:t>
      </w:r>
      <w:r w:rsidR="00C34FFE">
        <w:rPr>
          <w:rFonts w:ascii="Arial" w:hAnsi="Arial" w:cs="Arial"/>
          <w:sz w:val="20"/>
          <w:szCs w:val="20"/>
        </w:rPr>
        <w:t>Im</w:t>
      </w:r>
      <w:r w:rsidR="00C34FFE" w:rsidRPr="00D22FE7">
        <w:rPr>
          <w:rFonts w:ascii="Arial" w:hAnsi="Arial" w:cs="Arial"/>
          <w:sz w:val="20"/>
          <w:szCs w:val="20"/>
        </w:rPr>
        <w:t xml:space="preserve"> Falle des § 42 Nr.</w:t>
      </w:r>
      <w:r w:rsidR="00C34FFE">
        <w:rPr>
          <w:rFonts w:ascii="Arial" w:hAnsi="Arial" w:cs="Arial"/>
          <w:sz w:val="20"/>
          <w:szCs w:val="20"/>
        </w:rPr>
        <w:t> </w:t>
      </w:r>
      <w:r w:rsidR="00C34FFE" w:rsidRPr="00D22FE7">
        <w:rPr>
          <w:rFonts w:ascii="Arial" w:hAnsi="Arial" w:cs="Arial"/>
          <w:sz w:val="20"/>
          <w:szCs w:val="20"/>
        </w:rPr>
        <w:t xml:space="preserve">3 ArbnErfG </w:t>
      </w:r>
      <w:r w:rsidR="00C34FFE">
        <w:rPr>
          <w:rFonts w:ascii="Arial" w:hAnsi="Arial" w:cs="Arial"/>
          <w:sz w:val="20"/>
          <w:szCs w:val="20"/>
        </w:rPr>
        <w:t xml:space="preserve">wird der Verkäufer </w:t>
      </w:r>
      <w:r w:rsidR="00C34FFE" w:rsidRPr="00D22FE7">
        <w:rPr>
          <w:rFonts w:ascii="Arial" w:hAnsi="Arial" w:cs="Arial"/>
          <w:sz w:val="20"/>
          <w:szCs w:val="20"/>
        </w:rPr>
        <w:t xml:space="preserve">auch </w:t>
      </w:r>
      <w:r w:rsidR="00C34FFE">
        <w:rPr>
          <w:rFonts w:ascii="Arial" w:hAnsi="Arial" w:cs="Arial"/>
          <w:sz w:val="20"/>
          <w:szCs w:val="20"/>
        </w:rPr>
        <w:t>die bei</w:t>
      </w:r>
      <w:r w:rsidR="00C34FFE" w:rsidRPr="00D22FE7">
        <w:rPr>
          <w:rFonts w:ascii="Arial" w:hAnsi="Arial" w:cs="Arial"/>
          <w:sz w:val="20"/>
          <w:szCs w:val="20"/>
        </w:rPr>
        <w:t xml:space="preserve"> ihm beschäftige</w:t>
      </w:r>
      <w:r w:rsidR="00C34FFE">
        <w:rPr>
          <w:rFonts w:ascii="Arial" w:hAnsi="Arial" w:cs="Arial"/>
          <w:sz w:val="20"/>
          <w:szCs w:val="20"/>
        </w:rPr>
        <w:t>n</w:t>
      </w:r>
      <w:r w:rsidR="00C34FFE" w:rsidRPr="00D22FE7">
        <w:rPr>
          <w:rFonts w:ascii="Arial" w:hAnsi="Arial" w:cs="Arial"/>
          <w:sz w:val="20"/>
          <w:szCs w:val="20"/>
        </w:rPr>
        <w:t xml:space="preserve"> (Mit-)Erfinder entsprechend verpflichten</w:t>
      </w:r>
      <w:r w:rsidR="00617029">
        <w:rPr>
          <w:rFonts w:ascii="Arial" w:hAnsi="Arial" w:cs="Arial"/>
          <w:sz w:val="20"/>
          <w:szCs w:val="20"/>
        </w:rPr>
        <w:t xml:space="preserve">. </w:t>
      </w:r>
      <w:commentRangeStart w:id="7"/>
      <w:r w:rsidR="00565FB2" w:rsidRPr="00D22FE7">
        <w:rPr>
          <w:rFonts w:ascii="Arial" w:hAnsi="Arial" w:cs="Arial"/>
          <w:sz w:val="20"/>
          <w:szCs w:val="20"/>
        </w:rPr>
        <w:t>Im Übrigen ist der Verkäufer</w:t>
      </w:r>
      <w:r w:rsidR="001540BF" w:rsidRPr="00D22FE7">
        <w:rPr>
          <w:rFonts w:ascii="Arial" w:hAnsi="Arial" w:cs="Arial"/>
          <w:sz w:val="20"/>
          <w:szCs w:val="20"/>
        </w:rPr>
        <w:t xml:space="preserve"> nach erfolgtem Rechtsübergang</w:t>
      </w:r>
      <w:r w:rsidR="00565FB2" w:rsidRPr="00D22FE7">
        <w:rPr>
          <w:rFonts w:ascii="Arial" w:hAnsi="Arial" w:cs="Arial"/>
          <w:sz w:val="20"/>
          <w:szCs w:val="20"/>
        </w:rPr>
        <w:t xml:space="preserve"> nicht mehr berechtigt, </w:t>
      </w:r>
      <w:r w:rsidR="000373C2">
        <w:rPr>
          <w:rFonts w:ascii="Arial" w:hAnsi="Arial" w:cs="Arial"/>
          <w:sz w:val="20"/>
          <w:szCs w:val="20"/>
        </w:rPr>
        <w:t>den Vertragsgegenstand</w:t>
      </w:r>
      <w:r w:rsidR="00565FB2" w:rsidRPr="00D22FE7">
        <w:rPr>
          <w:rFonts w:ascii="Arial" w:hAnsi="Arial" w:cs="Arial"/>
          <w:sz w:val="20"/>
          <w:szCs w:val="20"/>
        </w:rPr>
        <w:t>, weder im eigenen Namen noch für oder durch Dritte</w:t>
      </w:r>
      <w:r w:rsidR="000373C2">
        <w:rPr>
          <w:rFonts w:ascii="Arial" w:hAnsi="Arial" w:cs="Arial"/>
          <w:sz w:val="20"/>
          <w:szCs w:val="20"/>
        </w:rPr>
        <w:t>,</w:t>
      </w:r>
      <w:r w:rsidR="00565FB2" w:rsidRPr="00D22FE7">
        <w:rPr>
          <w:rFonts w:ascii="Arial" w:hAnsi="Arial" w:cs="Arial"/>
          <w:sz w:val="20"/>
          <w:szCs w:val="20"/>
        </w:rPr>
        <w:t xml:space="preserve"> zu nutzen</w:t>
      </w:r>
      <w:r w:rsidR="001540BF" w:rsidRPr="00D22FE7">
        <w:rPr>
          <w:rFonts w:ascii="Arial" w:hAnsi="Arial" w:cs="Arial"/>
          <w:sz w:val="20"/>
          <w:szCs w:val="20"/>
        </w:rPr>
        <w:t>.</w:t>
      </w:r>
      <w:commentRangeEnd w:id="7"/>
      <w:r w:rsidR="00130211" w:rsidRPr="00D22FE7">
        <w:rPr>
          <w:rStyle w:val="Kommentarzeichen"/>
          <w:rFonts w:ascii="Arial" w:hAnsi="Arial" w:cs="Arial"/>
          <w:sz w:val="20"/>
          <w:szCs w:val="20"/>
        </w:rPr>
        <w:commentReference w:id="7"/>
      </w:r>
    </w:p>
    <w:p w14:paraId="41FAD3CD" w14:textId="77777777" w:rsidR="002B17B3" w:rsidRPr="00D22FE7" w:rsidRDefault="002B17B3" w:rsidP="00D64535">
      <w:pPr>
        <w:pStyle w:val="Textkrper"/>
        <w:suppressAutoHyphens/>
        <w:spacing w:before="11"/>
        <w:ind w:right="6"/>
        <w:contextualSpacing/>
        <w:rPr>
          <w:rFonts w:ascii="Arial" w:hAnsi="Arial" w:cs="Arial"/>
          <w:sz w:val="20"/>
          <w:szCs w:val="20"/>
        </w:rPr>
      </w:pPr>
    </w:p>
    <w:p w14:paraId="4ADBEF15" w14:textId="54362638" w:rsidR="002B17B3" w:rsidRPr="00D22FE7" w:rsidRDefault="00A65569" w:rsidP="005B6C83">
      <w:pPr>
        <w:pStyle w:val="berschrift1"/>
        <w:numPr>
          <w:ilvl w:val="0"/>
          <w:numId w:val="9"/>
        </w:numPr>
        <w:suppressAutoHyphens/>
        <w:ind w:left="426" w:right="145" w:hanging="426"/>
        <w:contextualSpacing/>
        <w:rPr>
          <w:rFonts w:ascii="Arial" w:hAnsi="Arial" w:cs="Arial"/>
          <w:sz w:val="20"/>
          <w:szCs w:val="20"/>
        </w:rPr>
      </w:pPr>
      <w:r w:rsidRPr="00D22FE7">
        <w:rPr>
          <w:rFonts w:ascii="Arial" w:hAnsi="Arial" w:cs="Arial"/>
          <w:spacing w:val="-2"/>
          <w:sz w:val="20"/>
          <w:szCs w:val="20"/>
        </w:rPr>
        <w:t>Gewährleistung</w:t>
      </w:r>
      <w:r w:rsidR="005C1223">
        <w:rPr>
          <w:rFonts w:ascii="Arial" w:hAnsi="Arial" w:cs="Arial"/>
          <w:spacing w:val="-2"/>
          <w:sz w:val="20"/>
          <w:szCs w:val="20"/>
        </w:rPr>
        <w:t>, Haftungsbeschränkung</w:t>
      </w:r>
    </w:p>
    <w:p w14:paraId="726FD889" w14:textId="77777777" w:rsidR="002B17B3" w:rsidRPr="00D22FE7" w:rsidRDefault="002B17B3" w:rsidP="00D64535">
      <w:pPr>
        <w:pStyle w:val="Textkrper"/>
        <w:suppressAutoHyphens/>
        <w:spacing w:before="2"/>
        <w:ind w:right="1818"/>
        <w:contextualSpacing/>
        <w:rPr>
          <w:rFonts w:ascii="Arial" w:hAnsi="Arial" w:cs="Arial"/>
          <w:b/>
          <w:sz w:val="20"/>
          <w:szCs w:val="20"/>
        </w:rPr>
      </w:pPr>
    </w:p>
    <w:p w14:paraId="100CBB1A" w14:textId="64996F20" w:rsidR="00A37E88" w:rsidRPr="000623AD" w:rsidRDefault="00A65569" w:rsidP="005B6C83">
      <w:pPr>
        <w:pStyle w:val="Listenabsatz"/>
        <w:numPr>
          <w:ilvl w:val="1"/>
          <w:numId w:val="9"/>
        </w:numPr>
        <w:suppressAutoHyphens/>
        <w:ind w:left="851" w:right="145" w:hanging="425"/>
        <w:contextualSpacing/>
        <w:rPr>
          <w:rFonts w:ascii="Arial" w:hAnsi="Arial" w:cs="Arial"/>
          <w:sz w:val="20"/>
          <w:szCs w:val="20"/>
        </w:rPr>
      </w:pPr>
      <w:r w:rsidRPr="00D22FE7">
        <w:rPr>
          <w:rFonts w:ascii="Arial" w:hAnsi="Arial" w:cs="Arial"/>
          <w:sz w:val="20"/>
          <w:szCs w:val="20"/>
        </w:rPr>
        <w:t>Der</w:t>
      </w:r>
      <w:r w:rsidRPr="00D22FE7">
        <w:rPr>
          <w:rFonts w:ascii="Arial" w:hAnsi="Arial" w:cs="Arial"/>
          <w:spacing w:val="2"/>
          <w:sz w:val="20"/>
          <w:szCs w:val="20"/>
        </w:rPr>
        <w:t xml:space="preserve"> </w:t>
      </w:r>
      <w:r w:rsidRPr="00D22FE7">
        <w:rPr>
          <w:rFonts w:ascii="Arial" w:hAnsi="Arial" w:cs="Arial"/>
          <w:sz w:val="20"/>
          <w:szCs w:val="20"/>
        </w:rPr>
        <w:t>Verkäufer</w:t>
      </w:r>
      <w:r w:rsidRPr="00D22FE7">
        <w:rPr>
          <w:rFonts w:ascii="Arial" w:hAnsi="Arial" w:cs="Arial"/>
          <w:spacing w:val="3"/>
          <w:sz w:val="20"/>
          <w:szCs w:val="20"/>
        </w:rPr>
        <w:t xml:space="preserve"> </w:t>
      </w:r>
      <w:r w:rsidR="00C23F14" w:rsidRPr="00D22FE7">
        <w:rPr>
          <w:rFonts w:ascii="Arial" w:hAnsi="Arial" w:cs="Arial"/>
          <w:sz w:val="20"/>
          <w:szCs w:val="20"/>
        </w:rPr>
        <w:t>gewährleistet</w:t>
      </w:r>
      <w:r w:rsidRPr="00D22FE7">
        <w:rPr>
          <w:rFonts w:ascii="Arial" w:hAnsi="Arial" w:cs="Arial"/>
          <w:sz w:val="20"/>
          <w:szCs w:val="20"/>
        </w:rPr>
        <w:t>,</w:t>
      </w:r>
      <w:r w:rsidRPr="00D22FE7">
        <w:rPr>
          <w:rFonts w:ascii="Arial" w:hAnsi="Arial" w:cs="Arial"/>
          <w:spacing w:val="3"/>
          <w:sz w:val="20"/>
          <w:szCs w:val="20"/>
        </w:rPr>
        <w:t xml:space="preserve"> </w:t>
      </w:r>
      <w:r w:rsidRPr="00D22FE7">
        <w:rPr>
          <w:rFonts w:ascii="Arial" w:hAnsi="Arial" w:cs="Arial"/>
          <w:spacing w:val="-4"/>
          <w:sz w:val="20"/>
          <w:szCs w:val="20"/>
        </w:rPr>
        <w:t>dass</w:t>
      </w:r>
    </w:p>
    <w:p w14:paraId="31AECBC3" w14:textId="77777777" w:rsidR="000623AD" w:rsidRPr="00C525A0" w:rsidRDefault="000623AD" w:rsidP="00D64535">
      <w:pPr>
        <w:pStyle w:val="Listenabsatz"/>
        <w:tabs>
          <w:tab w:val="left" w:pos="639"/>
        </w:tabs>
        <w:suppressAutoHyphens/>
        <w:ind w:left="1070" w:right="1818" w:firstLine="0"/>
        <w:contextualSpacing/>
        <w:rPr>
          <w:rFonts w:ascii="Arial" w:hAnsi="Arial" w:cs="Arial"/>
          <w:sz w:val="20"/>
          <w:szCs w:val="20"/>
        </w:rPr>
      </w:pPr>
    </w:p>
    <w:p w14:paraId="18A905EC" w14:textId="2C56E05E" w:rsidR="002B17B3" w:rsidRPr="00D22FE7" w:rsidRDefault="00921384" w:rsidP="005B6C83">
      <w:pPr>
        <w:pStyle w:val="Listenabsatz"/>
        <w:keepNext/>
        <w:numPr>
          <w:ilvl w:val="2"/>
          <w:numId w:val="9"/>
        </w:numPr>
        <w:suppressAutoHyphens/>
        <w:spacing w:before="70" w:line="262" w:lineRule="auto"/>
        <w:ind w:left="1134" w:right="145" w:hanging="283"/>
        <w:jc w:val="both"/>
        <w:rPr>
          <w:rFonts w:ascii="Arial" w:hAnsi="Arial" w:cs="Arial"/>
          <w:sz w:val="20"/>
          <w:szCs w:val="20"/>
        </w:rPr>
      </w:pPr>
      <w:r w:rsidRPr="00D22FE7">
        <w:rPr>
          <w:rFonts w:ascii="Arial" w:hAnsi="Arial" w:cs="Arial"/>
          <w:color w:val="000000"/>
          <w:sz w:val="20"/>
          <w:szCs w:val="20"/>
        </w:rPr>
        <w:t>er alleiniger</w:t>
      </w:r>
      <w:r w:rsidR="00CA6895">
        <w:rPr>
          <w:rFonts w:ascii="Arial" w:hAnsi="Arial" w:cs="Arial"/>
          <w:color w:val="000000"/>
          <w:sz w:val="20"/>
          <w:szCs w:val="20"/>
        </w:rPr>
        <w:t>,</w:t>
      </w:r>
      <w:r w:rsidRPr="00D22FE7">
        <w:rPr>
          <w:rFonts w:ascii="Arial" w:hAnsi="Arial" w:cs="Arial"/>
          <w:color w:val="000000"/>
          <w:sz w:val="20"/>
          <w:szCs w:val="20"/>
        </w:rPr>
        <w:t xml:space="preserve"> verfügungsbe</w:t>
      </w:r>
      <w:r w:rsidR="005A545F" w:rsidRPr="00D22FE7">
        <w:rPr>
          <w:rFonts w:ascii="Arial" w:hAnsi="Arial" w:cs="Arial"/>
          <w:color w:val="000000"/>
          <w:sz w:val="20"/>
          <w:szCs w:val="20"/>
        </w:rPr>
        <w:t>rechtigter</w:t>
      </w:r>
      <w:r w:rsidRPr="00D22FE7">
        <w:rPr>
          <w:rFonts w:ascii="Arial" w:hAnsi="Arial" w:cs="Arial"/>
          <w:color w:val="000000"/>
          <w:sz w:val="20"/>
          <w:szCs w:val="20"/>
        </w:rPr>
        <w:t xml:space="preserve"> Inhaber </w:t>
      </w:r>
      <w:r w:rsidR="00C23F14" w:rsidRPr="00D22FE7">
        <w:rPr>
          <w:rFonts w:ascii="Arial" w:hAnsi="Arial" w:cs="Arial"/>
          <w:color w:val="000000"/>
          <w:sz w:val="20"/>
          <w:szCs w:val="20"/>
        </w:rPr>
        <w:t>sämtlicher</w:t>
      </w:r>
      <w:r w:rsidRPr="00D22FE7">
        <w:rPr>
          <w:rFonts w:ascii="Arial" w:hAnsi="Arial" w:cs="Arial"/>
          <w:color w:val="000000"/>
          <w:sz w:val="20"/>
          <w:szCs w:val="20"/>
        </w:rPr>
        <w:t xml:space="preserve"> Rechte an den </w:t>
      </w:r>
      <w:r w:rsidR="00CA6895">
        <w:rPr>
          <w:rFonts w:ascii="Arial" w:hAnsi="Arial" w:cs="Arial"/>
          <w:color w:val="000000"/>
          <w:sz w:val="20"/>
          <w:szCs w:val="20"/>
        </w:rPr>
        <w:t>S</w:t>
      </w:r>
      <w:r w:rsidR="00CA6895" w:rsidRPr="00D22FE7">
        <w:rPr>
          <w:rFonts w:ascii="Arial" w:hAnsi="Arial" w:cs="Arial"/>
          <w:color w:val="000000"/>
          <w:sz w:val="20"/>
          <w:szCs w:val="20"/>
        </w:rPr>
        <w:t xml:space="preserve">chutzrechten </w:t>
      </w:r>
      <w:r w:rsidRPr="00D22FE7">
        <w:rPr>
          <w:rFonts w:ascii="Arial" w:hAnsi="Arial" w:cs="Arial"/>
          <w:color w:val="000000"/>
          <w:sz w:val="20"/>
          <w:szCs w:val="20"/>
        </w:rPr>
        <w:t xml:space="preserve">und </w:t>
      </w:r>
      <w:r w:rsidR="0083732B">
        <w:rPr>
          <w:rFonts w:ascii="Arial" w:hAnsi="Arial" w:cs="Arial"/>
          <w:color w:val="000000"/>
          <w:sz w:val="20"/>
          <w:szCs w:val="20"/>
        </w:rPr>
        <w:t xml:space="preserve">an </w:t>
      </w:r>
      <w:r w:rsidRPr="00D22FE7">
        <w:rPr>
          <w:rFonts w:ascii="Arial" w:hAnsi="Arial" w:cs="Arial"/>
          <w:color w:val="000000"/>
          <w:sz w:val="20"/>
          <w:szCs w:val="20"/>
        </w:rPr>
        <w:t xml:space="preserve">dem </w:t>
      </w:r>
      <w:r w:rsidR="00C23F14" w:rsidRPr="00D22FE7">
        <w:rPr>
          <w:rFonts w:ascii="Arial" w:hAnsi="Arial" w:cs="Arial"/>
          <w:color w:val="000000"/>
          <w:sz w:val="20"/>
          <w:szCs w:val="20"/>
        </w:rPr>
        <w:t xml:space="preserve">Technischen </w:t>
      </w:r>
      <w:r w:rsidRPr="00D22FE7">
        <w:rPr>
          <w:rFonts w:ascii="Arial" w:hAnsi="Arial" w:cs="Arial"/>
          <w:color w:val="000000"/>
          <w:sz w:val="20"/>
          <w:szCs w:val="20"/>
        </w:rPr>
        <w:t>Know</w:t>
      </w:r>
      <w:r w:rsidRPr="00D22FE7">
        <w:rPr>
          <w:rFonts w:ascii="Cambria Math" w:hAnsi="Cambria Math" w:cs="Cambria Math"/>
          <w:color w:val="000000"/>
          <w:sz w:val="20"/>
          <w:szCs w:val="20"/>
        </w:rPr>
        <w:t>‐</w:t>
      </w:r>
      <w:r w:rsidRPr="00D22FE7">
        <w:rPr>
          <w:rFonts w:ascii="Arial" w:hAnsi="Arial" w:cs="Arial"/>
          <w:color w:val="000000"/>
          <w:sz w:val="20"/>
          <w:szCs w:val="20"/>
        </w:rPr>
        <w:t>how</w:t>
      </w:r>
      <w:r w:rsidRPr="00D22FE7">
        <w:rPr>
          <w:rFonts w:ascii="Arial" w:hAnsi="Arial" w:cs="Arial"/>
          <w:sz w:val="20"/>
          <w:szCs w:val="20"/>
        </w:rPr>
        <w:t xml:space="preserve"> </w:t>
      </w:r>
      <w:r w:rsidRPr="00D22FE7">
        <w:rPr>
          <w:rFonts w:ascii="Arial" w:hAnsi="Arial" w:cs="Arial"/>
          <w:color w:val="000000"/>
          <w:sz w:val="20"/>
          <w:szCs w:val="20"/>
        </w:rPr>
        <w:t>sowie alleiniger</w:t>
      </w:r>
      <w:r w:rsidR="00CA6895">
        <w:rPr>
          <w:rFonts w:ascii="Arial" w:hAnsi="Arial" w:cs="Arial"/>
          <w:color w:val="000000"/>
          <w:sz w:val="20"/>
          <w:szCs w:val="20"/>
        </w:rPr>
        <w:t>,</w:t>
      </w:r>
      <w:r w:rsidRPr="00D22FE7">
        <w:rPr>
          <w:rFonts w:ascii="Arial" w:hAnsi="Arial" w:cs="Arial"/>
          <w:color w:val="000000"/>
          <w:sz w:val="20"/>
          <w:szCs w:val="20"/>
        </w:rPr>
        <w:t xml:space="preserve"> verfügungsbe</w:t>
      </w:r>
      <w:r w:rsidR="005A545F" w:rsidRPr="00D22FE7">
        <w:rPr>
          <w:rFonts w:ascii="Arial" w:hAnsi="Arial" w:cs="Arial"/>
          <w:color w:val="000000"/>
          <w:sz w:val="20"/>
          <w:szCs w:val="20"/>
        </w:rPr>
        <w:t xml:space="preserve">rechtigter </w:t>
      </w:r>
      <w:r w:rsidRPr="00D22FE7">
        <w:rPr>
          <w:rFonts w:ascii="Arial" w:hAnsi="Arial" w:cs="Arial"/>
          <w:color w:val="000000"/>
          <w:sz w:val="20"/>
          <w:szCs w:val="20"/>
        </w:rPr>
        <w:t>Eigentümer der in</w:t>
      </w:r>
      <w:r w:rsidR="0083732B">
        <w:rPr>
          <w:rFonts w:ascii="Arial" w:hAnsi="Arial" w:cs="Arial"/>
          <w:color w:val="000000"/>
          <w:sz w:val="20"/>
          <w:szCs w:val="20"/>
        </w:rPr>
        <w:t xml:space="preserve"> den</w:t>
      </w:r>
      <w:r w:rsidRPr="00D22FE7">
        <w:rPr>
          <w:rFonts w:ascii="Arial" w:hAnsi="Arial" w:cs="Arial"/>
          <w:color w:val="000000"/>
          <w:sz w:val="20"/>
          <w:szCs w:val="20"/>
        </w:rPr>
        <w:t xml:space="preserve"> </w:t>
      </w:r>
      <w:r w:rsidRPr="00D22FE7">
        <w:rPr>
          <w:rFonts w:ascii="Arial" w:hAnsi="Arial" w:cs="Arial"/>
          <w:b/>
          <w:bCs/>
          <w:color w:val="000000"/>
          <w:sz w:val="20"/>
          <w:szCs w:val="20"/>
        </w:rPr>
        <w:t>Anlagen 1 und 2</w:t>
      </w:r>
      <w:r w:rsidRPr="00D22FE7">
        <w:rPr>
          <w:rFonts w:ascii="Arial" w:hAnsi="Arial" w:cs="Arial"/>
          <w:color w:val="000000"/>
          <w:sz w:val="20"/>
          <w:szCs w:val="20"/>
        </w:rPr>
        <w:t xml:space="preserve"> </w:t>
      </w:r>
      <w:r w:rsidR="00675018">
        <w:rPr>
          <w:rFonts w:ascii="Arial" w:hAnsi="Arial" w:cs="Arial"/>
          <w:color w:val="000000"/>
          <w:sz w:val="20"/>
          <w:szCs w:val="20"/>
        </w:rPr>
        <w:t xml:space="preserve">bezeichneten </w:t>
      </w:r>
      <w:r w:rsidR="00035AE0">
        <w:rPr>
          <w:rFonts w:ascii="Arial" w:hAnsi="Arial" w:cs="Arial"/>
          <w:color w:val="000000"/>
          <w:sz w:val="20"/>
          <w:szCs w:val="20"/>
        </w:rPr>
        <w:t>Dokumente</w:t>
      </w:r>
      <w:r w:rsidR="00675018">
        <w:rPr>
          <w:rFonts w:ascii="Arial" w:hAnsi="Arial" w:cs="Arial"/>
          <w:color w:val="000000"/>
          <w:sz w:val="20"/>
          <w:szCs w:val="20"/>
        </w:rPr>
        <w:t>n</w:t>
      </w:r>
      <w:r w:rsidR="00035AE0" w:rsidRPr="00D22FE7">
        <w:rPr>
          <w:rFonts w:ascii="Arial" w:hAnsi="Arial" w:cs="Arial"/>
          <w:color w:val="000000"/>
          <w:sz w:val="20"/>
          <w:szCs w:val="20"/>
        </w:rPr>
        <w:t xml:space="preserve"> </w:t>
      </w:r>
      <w:r w:rsidRPr="00D22FE7">
        <w:rPr>
          <w:rFonts w:ascii="Arial" w:hAnsi="Arial" w:cs="Arial"/>
          <w:color w:val="000000"/>
          <w:sz w:val="20"/>
          <w:szCs w:val="20"/>
        </w:rPr>
        <w:t>ist,</w:t>
      </w:r>
    </w:p>
    <w:p w14:paraId="489F0738" w14:textId="77777777" w:rsidR="00921384" w:rsidRPr="00D22FE7" w:rsidRDefault="00921384" w:rsidP="005B6C83">
      <w:pPr>
        <w:pStyle w:val="Listenabsatz"/>
        <w:suppressAutoHyphens/>
        <w:ind w:left="1134" w:right="1818" w:hanging="283"/>
        <w:jc w:val="both"/>
        <w:rPr>
          <w:rFonts w:ascii="Arial" w:hAnsi="Arial" w:cs="Arial"/>
          <w:sz w:val="20"/>
          <w:szCs w:val="20"/>
        </w:rPr>
      </w:pPr>
    </w:p>
    <w:p w14:paraId="0E99B4A0" w14:textId="6623009C" w:rsidR="00921384" w:rsidRPr="00D22FE7" w:rsidRDefault="00921384" w:rsidP="005B6C83">
      <w:pPr>
        <w:pStyle w:val="Listenabsatz"/>
        <w:numPr>
          <w:ilvl w:val="2"/>
          <w:numId w:val="9"/>
        </w:numPr>
        <w:suppressAutoHyphens/>
        <w:ind w:left="1134" w:right="145" w:hanging="283"/>
        <w:jc w:val="both"/>
        <w:rPr>
          <w:rFonts w:ascii="Arial" w:hAnsi="Arial" w:cs="Arial"/>
          <w:sz w:val="20"/>
          <w:szCs w:val="20"/>
        </w:rPr>
      </w:pPr>
      <w:r w:rsidRPr="00D22FE7">
        <w:rPr>
          <w:rFonts w:ascii="Arial" w:hAnsi="Arial" w:cs="Arial"/>
          <w:sz w:val="20"/>
          <w:szCs w:val="20"/>
        </w:rPr>
        <w:t xml:space="preserve">Dritten (vorbehaltlich § 42 Nr. 3 ArbnErfG) keine </w:t>
      </w:r>
      <w:r w:rsidR="00D00C54">
        <w:rPr>
          <w:rFonts w:ascii="Arial" w:hAnsi="Arial" w:cs="Arial"/>
          <w:sz w:val="20"/>
          <w:szCs w:val="20"/>
        </w:rPr>
        <w:t>Nutzungs</w:t>
      </w:r>
      <w:r w:rsidRPr="00D22FE7">
        <w:rPr>
          <w:rFonts w:ascii="Arial" w:hAnsi="Arial" w:cs="Arial"/>
          <w:sz w:val="20"/>
          <w:szCs w:val="20"/>
        </w:rPr>
        <w:t xml:space="preserve">- oder sonstigen Rechte an den </w:t>
      </w:r>
      <w:r w:rsidR="00AD755F">
        <w:rPr>
          <w:rFonts w:ascii="Arial" w:hAnsi="Arial" w:cs="Arial"/>
          <w:sz w:val="20"/>
          <w:szCs w:val="20"/>
        </w:rPr>
        <w:t>S</w:t>
      </w:r>
      <w:r w:rsidR="00AD755F" w:rsidRPr="00D22FE7">
        <w:rPr>
          <w:rFonts w:ascii="Arial" w:hAnsi="Arial" w:cs="Arial"/>
          <w:sz w:val="20"/>
          <w:szCs w:val="20"/>
        </w:rPr>
        <w:t>chutzrechten</w:t>
      </w:r>
      <w:r w:rsidR="00AD755F">
        <w:rPr>
          <w:rFonts w:ascii="Arial" w:hAnsi="Arial" w:cs="Arial"/>
          <w:sz w:val="20"/>
          <w:szCs w:val="20"/>
        </w:rPr>
        <w:t>,</w:t>
      </w:r>
      <w:r w:rsidRPr="00D22FE7">
        <w:rPr>
          <w:rFonts w:ascii="Arial" w:hAnsi="Arial" w:cs="Arial"/>
          <w:sz w:val="20"/>
          <w:szCs w:val="20"/>
        </w:rPr>
        <w:t xml:space="preserve"> am </w:t>
      </w:r>
      <w:r w:rsidR="007E2D0F" w:rsidRPr="00D22FE7">
        <w:rPr>
          <w:rFonts w:ascii="Arial" w:hAnsi="Arial" w:cs="Arial"/>
          <w:sz w:val="20"/>
          <w:szCs w:val="20"/>
        </w:rPr>
        <w:t xml:space="preserve">Technischen </w:t>
      </w:r>
      <w:r w:rsidRPr="00D22FE7">
        <w:rPr>
          <w:rFonts w:ascii="Arial" w:hAnsi="Arial" w:cs="Arial"/>
          <w:sz w:val="20"/>
          <w:szCs w:val="20"/>
        </w:rPr>
        <w:t xml:space="preserve">Know-how </w:t>
      </w:r>
      <w:r w:rsidR="00675018">
        <w:rPr>
          <w:rFonts w:ascii="Arial" w:hAnsi="Arial" w:cs="Arial"/>
          <w:sz w:val="20"/>
          <w:szCs w:val="20"/>
        </w:rPr>
        <w:t xml:space="preserve">oder </w:t>
      </w:r>
      <w:r w:rsidR="00AD755F">
        <w:rPr>
          <w:rFonts w:ascii="Arial" w:hAnsi="Arial" w:cs="Arial"/>
          <w:sz w:val="20"/>
          <w:szCs w:val="20"/>
        </w:rPr>
        <w:t xml:space="preserve">an den </w:t>
      </w:r>
      <w:r w:rsidR="006D6833">
        <w:rPr>
          <w:rFonts w:ascii="Arial" w:hAnsi="Arial" w:cs="Arial"/>
          <w:sz w:val="20"/>
          <w:szCs w:val="20"/>
        </w:rPr>
        <w:t xml:space="preserve">in den </w:t>
      </w:r>
      <w:r w:rsidR="006D6833" w:rsidRPr="006D6833">
        <w:rPr>
          <w:rFonts w:ascii="Arial" w:hAnsi="Arial" w:cs="Arial"/>
          <w:b/>
          <w:bCs/>
          <w:sz w:val="20"/>
          <w:szCs w:val="20"/>
        </w:rPr>
        <w:t>Anlagen 1</w:t>
      </w:r>
      <w:r w:rsidR="006D6833">
        <w:rPr>
          <w:rFonts w:ascii="Arial" w:hAnsi="Arial" w:cs="Arial"/>
          <w:sz w:val="20"/>
          <w:szCs w:val="20"/>
        </w:rPr>
        <w:t xml:space="preserve"> und </w:t>
      </w:r>
      <w:r w:rsidR="006D6833" w:rsidRPr="006D6833">
        <w:rPr>
          <w:rFonts w:ascii="Arial" w:hAnsi="Arial" w:cs="Arial"/>
          <w:b/>
          <w:bCs/>
          <w:sz w:val="20"/>
          <w:szCs w:val="20"/>
        </w:rPr>
        <w:t>2</w:t>
      </w:r>
      <w:r w:rsidR="006D6833">
        <w:rPr>
          <w:rFonts w:ascii="Arial" w:hAnsi="Arial" w:cs="Arial"/>
          <w:sz w:val="20"/>
          <w:szCs w:val="20"/>
        </w:rPr>
        <w:t xml:space="preserve"> bezeichneten </w:t>
      </w:r>
      <w:r w:rsidR="00675018">
        <w:rPr>
          <w:rFonts w:ascii="Arial" w:hAnsi="Arial" w:cs="Arial"/>
          <w:sz w:val="20"/>
          <w:szCs w:val="20"/>
        </w:rPr>
        <w:t>Dokumenten</w:t>
      </w:r>
      <w:r w:rsidR="006D6833">
        <w:rPr>
          <w:rFonts w:ascii="Arial" w:hAnsi="Arial" w:cs="Arial"/>
          <w:sz w:val="20"/>
          <w:szCs w:val="20"/>
        </w:rPr>
        <w:t xml:space="preserve"> </w:t>
      </w:r>
      <w:r w:rsidRPr="00D22FE7">
        <w:rPr>
          <w:rFonts w:ascii="Arial" w:hAnsi="Arial" w:cs="Arial"/>
          <w:sz w:val="20"/>
          <w:szCs w:val="20"/>
        </w:rPr>
        <w:t>zustehen und</w:t>
      </w:r>
    </w:p>
    <w:p w14:paraId="46A7DB7B" w14:textId="0C963AC3" w:rsidR="002B17B3" w:rsidRPr="00D22FE7" w:rsidRDefault="002B17B3" w:rsidP="005B6C83">
      <w:pPr>
        <w:suppressAutoHyphens/>
        <w:spacing w:before="7" w:line="264" w:lineRule="auto"/>
        <w:ind w:left="1134" w:right="1818" w:hanging="283"/>
        <w:jc w:val="both"/>
        <w:rPr>
          <w:rFonts w:ascii="Arial" w:hAnsi="Arial" w:cs="Arial"/>
          <w:sz w:val="20"/>
          <w:szCs w:val="20"/>
        </w:rPr>
      </w:pPr>
    </w:p>
    <w:p w14:paraId="309BDD5E" w14:textId="6DF6B337" w:rsidR="002B17B3" w:rsidRPr="000623AD" w:rsidRDefault="00A65569" w:rsidP="005B6C83">
      <w:pPr>
        <w:pStyle w:val="Listenabsatz"/>
        <w:numPr>
          <w:ilvl w:val="2"/>
          <w:numId w:val="9"/>
        </w:numPr>
        <w:suppressAutoHyphens/>
        <w:ind w:left="1134" w:right="145" w:hanging="283"/>
        <w:jc w:val="both"/>
        <w:rPr>
          <w:rFonts w:ascii="Arial" w:hAnsi="Arial" w:cs="Arial"/>
          <w:sz w:val="20"/>
          <w:szCs w:val="20"/>
        </w:rPr>
      </w:pPr>
      <w:r w:rsidRPr="00D22FE7">
        <w:rPr>
          <w:rFonts w:ascii="Arial" w:hAnsi="Arial" w:cs="Arial"/>
          <w:sz w:val="20"/>
          <w:szCs w:val="20"/>
        </w:rPr>
        <w:t>ihm</w:t>
      </w:r>
      <w:r w:rsidRPr="00D22FE7">
        <w:rPr>
          <w:rFonts w:ascii="Arial" w:hAnsi="Arial" w:cs="Arial"/>
          <w:spacing w:val="3"/>
          <w:sz w:val="20"/>
          <w:szCs w:val="20"/>
        </w:rPr>
        <w:t xml:space="preserve"> </w:t>
      </w:r>
      <w:r w:rsidRPr="00D22FE7">
        <w:rPr>
          <w:rFonts w:ascii="Arial" w:hAnsi="Arial" w:cs="Arial"/>
          <w:sz w:val="20"/>
          <w:szCs w:val="20"/>
        </w:rPr>
        <w:t>keine</w:t>
      </w:r>
      <w:r w:rsidRPr="00D22FE7">
        <w:rPr>
          <w:rFonts w:ascii="Arial" w:hAnsi="Arial" w:cs="Arial"/>
          <w:spacing w:val="4"/>
          <w:sz w:val="20"/>
          <w:szCs w:val="20"/>
        </w:rPr>
        <w:t xml:space="preserve"> </w:t>
      </w:r>
      <w:r w:rsidRPr="00D22FE7">
        <w:rPr>
          <w:rFonts w:ascii="Arial" w:hAnsi="Arial" w:cs="Arial"/>
          <w:sz w:val="20"/>
          <w:szCs w:val="20"/>
        </w:rPr>
        <w:t>Rechts</w:t>
      </w:r>
      <w:r w:rsidRPr="00D22FE7">
        <w:rPr>
          <w:rFonts w:ascii="Cambria Math" w:hAnsi="Cambria Math" w:cs="Cambria Math"/>
          <w:sz w:val="20"/>
          <w:szCs w:val="20"/>
        </w:rPr>
        <w:t>‐</w:t>
      </w:r>
      <w:r w:rsidRPr="00D22FE7">
        <w:rPr>
          <w:rFonts w:ascii="Arial" w:hAnsi="Arial" w:cs="Arial"/>
          <w:spacing w:val="4"/>
          <w:sz w:val="20"/>
          <w:szCs w:val="20"/>
        </w:rPr>
        <w:t xml:space="preserve"> </w:t>
      </w:r>
      <w:r w:rsidRPr="00D22FE7">
        <w:rPr>
          <w:rFonts w:ascii="Arial" w:hAnsi="Arial" w:cs="Arial"/>
          <w:sz w:val="20"/>
          <w:szCs w:val="20"/>
        </w:rPr>
        <w:t>oder</w:t>
      </w:r>
      <w:r w:rsidRPr="00D22FE7">
        <w:rPr>
          <w:rFonts w:ascii="Arial" w:hAnsi="Arial" w:cs="Arial"/>
          <w:spacing w:val="2"/>
          <w:sz w:val="20"/>
          <w:szCs w:val="20"/>
        </w:rPr>
        <w:t xml:space="preserve"> </w:t>
      </w:r>
      <w:r w:rsidRPr="00D22FE7">
        <w:rPr>
          <w:rFonts w:ascii="Arial" w:hAnsi="Arial" w:cs="Arial"/>
          <w:sz w:val="20"/>
          <w:szCs w:val="20"/>
        </w:rPr>
        <w:t>Sachmängel</w:t>
      </w:r>
      <w:r w:rsidRPr="00D22FE7">
        <w:rPr>
          <w:rFonts w:ascii="Arial" w:hAnsi="Arial" w:cs="Arial"/>
          <w:spacing w:val="2"/>
          <w:sz w:val="20"/>
          <w:szCs w:val="20"/>
        </w:rPr>
        <w:t xml:space="preserve"> </w:t>
      </w:r>
      <w:r w:rsidR="00C218C7">
        <w:rPr>
          <w:rFonts w:ascii="Arial" w:hAnsi="Arial" w:cs="Arial"/>
          <w:sz w:val="20"/>
          <w:szCs w:val="20"/>
        </w:rPr>
        <w:t>der S</w:t>
      </w:r>
      <w:r w:rsidR="007E2D0F" w:rsidRPr="00D22FE7">
        <w:rPr>
          <w:rFonts w:ascii="Arial" w:hAnsi="Arial" w:cs="Arial"/>
          <w:sz w:val="20"/>
          <w:szCs w:val="20"/>
        </w:rPr>
        <w:t>chutzrechte</w:t>
      </w:r>
      <w:r w:rsidR="00C218C7">
        <w:rPr>
          <w:rFonts w:ascii="Arial" w:hAnsi="Arial" w:cs="Arial"/>
          <w:sz w:val="20"/>
          <w:szCs w:val="20"/>
        </w:rPr>
        <w:t>,</w:t>
      </w:r>
      <w:r w:rsidR="007E2D0F" w:rsidRPr="00D22FE7">
        <w:rPr>
          <w:rFonts w:ascii="Arial" w:hAnsi="Arial" w:cs="Arial"/>
          <w:sz w:val="20"/>
          <w:szCs w:val="20"/>
        </w:rPr>
        <w:t xml:space="preserve"> de</w:t>
      </w:r>
      <w:r w:rsidR="00C218C7">
        <w:rPr>
          <w:rFonts w:ascii="Arial" w:hAnsi="Arial" w:cs="Arial"/>
          <w:sz w:val="20"/>
          <w:szCs w:val="20"/>
        </w:rPr>
        <w:t>s</w:t>
      </w:r>
      <w:r w:rsidR="007E2D0F" w:rsidRPr="00D22FE7">
        <w:rPr>
          <w:rFonts w:ascii="Arial" w:hAnsi="Arial" w:cs="Arial"/>
          <w:sz w:val="20"/>
          <w:szCs w:val="20"/>
        </w:rPr>
        <w:t xml:space="preserve"> Technischen Know-</w:t>
      </w:r>
      <w:r w:rsidR="00C871E1">
        <w:rPr>
          <w:rFonts w:ascii="Arial" w:hAnsi="Arial" w:cs="Arial"/>
          <w:sz w:val="20"/>
          <w:szCs w:val="20"/>
        </w:rPr>
        <w:t>h</w:t>
      </w:r>
      <w:r w:rsidR="007E2D0F" w:rsidRPr="00D22FE7">
        <w:rPr>
          <w:rFonts w:ascii="Arial" w:hAnsi="Arial" w:cs="Arial"/>
          <w:sz w:val="20"/>
          <w:szCs w:val="20"/>
        </w:rPr>
        <w:t>ow</w:t>
      </w:r>
      <w:r w:rsidR="00C218C7">
        <w:rPr>
          <w:rFonts w:ascii="Arial" w:hAnsi="Arial" w:cs="Arial"/>
          <w:sz w:val="20"/>
          <w:szCs w:val="20"/>
        </w:rPr>
        <w:t>s</w:t>
      </w:r>
      <w:r w:rsidR="00641248">
        <w:rPr>
          <w:rFonts w:ascii="Arial" w:hAnsi="Arial" w:cs="Arial"/>
          <w:sz w:val="20"/>
          <w:szCs w:val="20"/>
        </w:rPr>
        <w:t xml:space="preserve"> sowie der</w:t>
      </w:r>
      <w:r w:rsidR="00E569B4">
        <w:rPr>
          <w:rFonts w:ascii="Arial" w:hAnsi="Arial" w:cs="Arial"/>
          <w:sz w:val="20"/>
          <w:szCs w:val="20"/>
        </w:rPr>
        <w:t xml:space="preserve"> </w:t>
      </w:r>
      <w:r w:rsidR="00E569B4" w:rsidRPr="00E569B4">
        <w:rPr>
          <w:rFonts w:ascii="Arial" w:hAnsi="Arial" w:cs="Arial"/>
          <w:sz w:val="20"/>
          <w:szCs w:val="20"/>
        </w:rPr>
        <w:t xml:space="preserve">in den </w:t>
      </w:r>
      <w:r w:rsidR="00E569B4" w:rsidRPr="00E569B4">
        <w:rPr>
          <w:rFonts w:ascii="Arial" w:hAnsi="Arial" w:cs="Arial"/>
          <w:b/>
          <w:bCs/>
          <w:sz w:val="20"/>
          <w:szCs w:val="20"/>
        </w:rPr>
        <w:t>Anlagen 1</w:t>
      </w:r>
      <w:r w:rsidR="00E569B4" w:rsidRPr="00E569B4">
        <w:rPr>
          <w:rFonts w:ascii="Arial" w:hAnsi="Arial" w:cs="Arial"/>
          <w:sz w:val="20"/>
          <w:szCs w:val="20"/>
        </w:rPr>
        <w:t xml:space="preserve"> und </w:t>
      </w:r>
      <w:r w:rsidR="00E569B4" w:rsidRPr="00E569B4">
        <w:rPr>
          <w:rFonts w:ascii="Arial" w:hAnsi="Arial" w:cs="Arial"/>
          <w:b/>
          <w:bCs/>
          <w:sz w:val="20"/>
          <w:szCs w:val="20"/>
        </w:rPr>
        <w:t>2</w:t>
      </w:r>
      <w:r w:rsidR="00E569B4" w:rsidRPr="00E569B4">
        <w:rPr>
          <w:rFonts w:ascii="Arial" w:hAnsi="Arial" w:cs="Arial"/>
          <w:sz w:val="20"/>
          <w:szCs w:val="20"/>
        </w:rPr>
        <w:t xml:space="preserve"> bezeichneten Dokumente</w:t>
      </w:r>
      <w:r w:rsidR="00C218C7">
        <w:rPr>
          <w:rFonts w:ascii="Arial" w:hAnsi="Arial" w:cs="Arial"/>
          <w:sz w:val="20"/>
          <w:szCs w:val="20"/>
        </w:rPr>
        <w:t xml:space="preserve"> </w:t>
      </w:r>
      <w:commentRangeStart w:id="8"/>
      <w:r w:rsidRPr="00D22FE7">
        <w:rPr>
          <w:rFonts w:ascii="Arial" w:hAnsi="Arial" w:cs="Arial"/>
          <w:sz w:val="20"/>
          <w:szCs w:val="20"/>
        </w:rPr>
        <w:t>bekannt</w:t>
      </w:r>
      <w:r w:rsidRPr="00D22FE7">
        <w:rPr>
          <w:rFonts w:ascii="Arial" w:hAnsi="Arial" w:cs="Arial"/>
          <w:spacing w:val="4"/>
          <w:sz w:val="20"/>
          <w:szCs w:val="20"/>
        </w:rPr>
        <w:t xml:space="preserve"> </w:t>
      </w:r>
      <w:r w:rsidR="00A640EA">
        <w:rPr>
          <w:rFonts w:ascii="Arial" w:hAnsi="Arial" w:cs="Arial"/>
          <w:spacing w:val="4"/>
          <w:sz w:val="20"/>
          <w:szCs w:val="20"/>
        </w:rPr>
        <w:t xml:space="preserve">oder grob fahrlässig unbekannt </w:t>
      </w:r>
      <w:commentRangeEnd w:id="8"/>
      <w:r w:rsidR="00A640EA">
        <w:rPr>
          <w:rStyle w:val="Kommentarzeichen"/>
        </w:rPr>
        <w:commentReference w:id="8"/>
      </w:r>
      <w:r w:rsidRPr="00D22FE7">
        <w:rPr>
          <w:rFonts w:ascii="Arial" w:hAnsi="Arial" w:cs="Arial"/>
          <w:spacing w:val="-2"/>
          <w:sz w:val="20"/>
          <w:szCs w:val="20"/>
        </w:rPr>
        <w:t>sind</w:t>
      </w:r>
      <w:r w:rsidR="000623AD">
        <w:rPr>
          <w:rFonts w:ascii="Arial" w:hAnsi="Arial" w:cs="Arial"/>
          <w:spacing w:val="-2"/>
          <w:sz w:val="20"/>
          <w:szCs w:val="20"/>
        </w:rPr>
        <w:t>, und</w:t>
      </w:r>
    </w:p>
    <w:p w14:paraId="5329B0EB" w14:textId="77777777" w:rsidR="000623AD" w:rsidRPr="00D22FE7" w:rsidRDefault="000623AD" w:rsidP="005B6C83">
      <w:pPr>
        <w:pStyle w:val="Listenabsatz"/>
        <w:suppressAutoHyphens/>
        <w:ind w:left="1134" w:right="1818" w:hanging="283"/>
        <w:jc w:val="both"/>
        <w:rPr>
          <w:rFonts w:ascii="Arial" w:hAnsi="Arial" w:cs="Arial"/>
          <w:sz w:val="20"/>
          <w:szCs w:val="20"/>
        </w:rPr>
      </w:pPr>
    </w:p>
    <w:p w14:paraId="3C8AB773" w14:textId="6BFB6470" w:rsidR="000623AD" w:rsidRPr="00D22FE7" w:rsidRDefault="000623AD" w:rsidP="005B6C83">
      <w:pPr>
        <w:pStyle w:val="Listenabsatz"/>
        <w:numPr>
          <w:ilvl w:val="2"/>
          <w:numId w:val="9"/>
        </w:numPr>
        <w:suppressAutoHyphens/>
        <w:ind w:left="1134" w:right="1818" w:hanging="283"/>
        <w:jc w:val="both"/>
        <w:rPr>
          <w:rFonts w:ascii="Arial" w:hAnsi="Arial" w:cs="Arial"/>
          <w:sz w:val="20"/>
          <w:szCs w:val="20"/>
        </w:rPr>
      </w:pPr>
      <w:r w:rsidRPr="007D4E1D">
        <w:rPr>
          <w:rFonts w:ascii="Arial" w:hAnsi="Arial" w:cs="Arial"/>
          <w:sz w:val="20"/>
          <w:szCs w:val="20"/>
        </w:rPr>
        <w:t>er berechtigt ist, diesen Vertrag zu schließen.</w:t>
      </w:r>
    </w:p>
    <w:p w14:paraId="66883743" w14:textId="77777777" w:rsidR="002B17B3" w:rsidRPr="00D22FE7" w:rsidRDefault="002B17B3" w:rsidP="005B6C83">
      <w:pPr>
        <w:pStyle w:val="Textkrper"/>
        <w:suppressAutoHyphens/>
        <w:spacing w:before="2"/>
        <w:ind w:left="1276" w:right="1818" w:hanging="425"/>
        <w:jc w:val="both"/>
        <w:rPr>
          <w:rFonts w:ascii="Arial" w:hAnsi="Arial" w:cs="Arial"/>
          <w:sz w:val="20"/>
          <w:szCs w:val="20"/>
        </w:rPr>
      </w:pPr>
    </w:p>
    <w:p w14:paraId="12BCF68F" w14:textId="53A2CB5B" w:rsidR="002B17B3" w:rsidRPr="00D22FE7" w:rsidRDefault="00E569B4" w:rsidP="005B6C83">
      <w:pPr>
        <w:pStyle w:val="Listenabsatz"/>
        <w:numPr>
          <w:ilvl w:val="1"/>
          <w:numId w:val="9"/>
        </w:numPr>
        <w:suppressAutoHyphens/>
        <w:ind w:left="851" w:right="145" w:hanging="425"/>
        <w:jc w:val="both"/>
        <w:rPr>
          <w:rFonts w:ascii="Arial" w:hAnsi="Arial" w:cs="Arial"/>
          <w:sz w:val="20"/>
          <w:szCs w:val="20"/>
        </w:rPr>
      </w:pPr>
      <w:commentRangeStart w:id="9"/>
      <w:r>
        <w:rPr>
          <w:rFonts w:ascii="Arial" w:hAnsi="Arial" w:cs="Arial"/>
          <w:sz w:val="20"/>
          <w:szCs w:val="20"/>
        </w:rPr>
        <w:t xml:space="preserve">Der Verkäufer übernimmt, </w:t>
      </w:r>
      <w:r w:rsidRPr="00D22FE7">
        <w:rPr>
          <w:rFonts w:ascii="Arial" w:hAnsi="Arial" w:cs="Arial"/>
          <w:sz w:val="20"/>
          <w:szCs w:val="20"/>
        </w:rPr>
        <w:t>soweit gesetzlich zulässig</w:t>
      </w:r>
      <w:r>
        <w:rPr>
          <w:rFonts w:ascii="Arial" w:hAnsi="Arial" w:cs="Arial"/>
          <w:sz w:val="20"/>
          <w:szCs w:val="20"/>
        </w:rPr>
        <w:t xml:space="preserve">, keine </w:t>
      </w:r>
      <w:r w:rsidR="00AF6D74">
        <w:rPr>
          <w:rFonts w:ascii="Arial" w:hAnsi="Arial" w:cs="Arial"/>
          <w:sz w:val="20"/>
          <w:szCs w:val="20"/>
        </w:rPr>
        <w:t>über Absatz 1 hinausgehende</w:t>
      </w:r>
      <w:r w:rsidR="00AF6D74" w:rsidRPr="00D22FE7">
        <w:rPr>
          <w:rFonts w:ascii="Arial" w:hAnsi="Arial" w:cs="Arial"/>
          <w:sz w:val="20"/>
          <w:szCs w:val="20"/>
        </w:rPr>
        <w:t xml:space="preserve"> </w:t>
      </w:r>
      <w:r w:rsidR="00A65569" w:rsidRPr="00D22FE7">
        <w:rPr>
          <w:rFonts w:ascii="Arial" w:hAnsi="Arial" w:cs="Arial"/>
          <w:sz w:val="20"/>
          <w:szCs w:val="20"/>
        </w:rPr>
        <w:t>Haftung</w:t>
      </w:r>
      <w:commentRangeEnd w:id="9"/>
      <w:r w:rsidR="00881B03">
        <w:rPr>
          <w:rStyle w:val="Kommentarzeichen"/>
        </w:rPr>
        <w:commentReference w:id="9"/>
      </w:r>
      <w:r w:rsidR="00A65569" w:rsidRPr="00D22FE7">
        <w:rPr>
          <w:rFonts w:ascii="Arial" w:hAnsi="Arial" w:cs="Arial"/>
          <w:sz w:val="20"/>
          <w:szCs w:val="20"/>
        </w:rPr>
        <w:t xml:space="preserve">. </w:t>
      </w:r>
      <w:r w:rsidR="00905F66">
        <w:rPr>
          <w:rFonts w:ascii="Arial" w:hAnsi="Arial" w:cs="Arial"/>
          <w:sz w:val="20"/>
          <w:szCs w:val="20"/>
        </w:rPr>
        <w:t xml:space="preserve">Die Parteien kommen insbesondere </w:t>
      </w:r>
      <w:r w:rsidR="002919BE">
        <w:rPr>
          <w:rFonts w:ascii="Arial" w:hAnsi="Arial" w:cs="Arial"/>
          <w:sz w:val="20"/>
          <w:szCs w:val="20"/>
        </w:rPr>
        <w:t>überein,</w:t>
      </w:r>
      <w:r w:rsidR="007E2D0F" w:rsidRPr="00D22FE7">
        <w:rPr>
          <w:rFonts w:ascii="Arial" w:hAnsi="Arial" w:cs="Arial"/>
          <w:sz w:val="20"/>
          <w:szCs w:val="20"/>
        </w:rPr>
        <w:t xml:space="preserve"> dass der Verkäufer</w:t>
      </w:r>
      <w:r w:rsidR="00A65569" w:rsidRPr="00D22FE7">
        <w:rPr>
          <w:rFonts w:ascii="Arial" w:hAnsi="Arial" w:cs="Arial"/>
          <w:spacing w:val="40"/>
          <w:sz w:val="20"/>
          <w:szCs w:val="20"/>
        </w:rPr>
        <w:t xml:space="preserve"> </w:t>
      </w:r>
      <w:r w:rsidR="00A65569" w:rsidRPr="00D22FE7">
        <w:rPr>
          <w:rFonts w:ascii="Arial" w:hAnsi="Arial" w:cs="Arial"/>
          <w:sz w:val="20"/>
          <w:szCs w:val="20"/>
        </w:rPr>
        <w:t xml:space="preserve">keine Haftung für die technische Brauchbarkeit und Verwertbarkeit </w:t>
      </w:r>
      <w:r w:rsidR="00D54417" w:rsidRPr="00D22FE7">
        <w:rPr>
          <w:rFonts w:ascii="Arial" w:hAnsi="Arial" w:cs="Arial"/>
          <w:sz w:val="20"/>
          <w:szCs w:val="20"/>
        </w:rPr>
        <w:t>der de</w:t>
      </w:r>
      <w:r w:rsidR="002919BE">
        <w:rPr>
          <w:rFonts w:ascii="Arial" w:hAnsi="Arial" w:cs="Arial"/>
          <w:sz w:val="20"/>
          <w:szCs w:val="20"/>
        </w:rPr>
        <w:t xml:space="preserve">n Schutzrechten und dem Technischen Know-how </w:t>
      </w:r>
      <w:r w:rsidR="00D54417" w:rsidRPr="00D22FE7">
        <w:rPr>
          <w:rFonts w:ascii="Arial" w:hAnsi="Arial" w:cs="Arial"/>
          <w:sz w:val="20"/>
          <w:szCs w:val="20"/>
        </w:rPr>
        <w:t xml:space="preserve">zugrunde liegenden </w:t>
      </w:r>
      <w:r w:rsidR="00A65569" w:rsidRPr="00D22FE7">
        <w:rPr>
          <w:rFonts w:ascii="Arial" w:hAnsi="Arial" w:cs="Arial"/>
          <w:sz w:val="20"/>
          <w:szCs w:val="20"/>
        </w:rPr>
        <w:t>Erfindung</w:t>
      </w:r>
      <w:r w:rsidR="00860217">
        <w:rPr>
          <w:rFonts w:ascii="Arial" w:hAnsi="Arial" w:cs="Arial"/>
          <w:sz w:val="20"/>
          <w:szCs w:val="20"/>
        </w:rPr>
        <w:t>en</w:t>
      </w:r>
      <w:r w:rsidR="00A65569" w:rsidRPr="00D22FE7">
        <w:rPr>
          <w:rFonts w:ascii="Arial" w:hAnsi="Arial" w:cs="Arial"/>
          <w:sz w:val="20"/>
          <w:szCs w:val="20"/>
        </w:rPr>
        <w:t xml:space="preserve">, für eine </w:t>
      </w:r>
      <w:r w:rsidR="00860217">
        <w:rPr>
          <w:rFonts w:ascii="Arial" w:hAnsi="Arial" w:cs="Arial"/>
          <w:sz w:val="20"/>
          <w:szCs w:val="20"/>
        </w:rPr>
        <w:t>über Absatz 1 hinausgehende</w:t>
      </w:r>
      <w:r w:rsidR="00860217" w:rsidRPr="00D22FE7">
        <w:rPr>
          <w:rFonts w:ascii="Arial" w:hAnsi="Arial" w:cs="Arial"/>
          <w:sz w:val="20"/>
          <w:szCs w:val="20"/>
        </w:rPr>
        <w:t xml:space="preserve"> </w:t>
      </w:r>
      <w:r w:rsidR="00A65569" w:rsidRPr="00D22FE7">
        <w:rPr>
          <w:rFonts w:ascii="Arial" w:hAnsi="Arial" w:cs="Arial"/>
          <w:sz w:val="20"/>
          <w:szCs w:val="20"/>
        </w:rPr>
        <w:t>Rechts</w:t>
      </w:r>
      <w:r w:rsidR="00A65569" w:rsidRPr="00D22FE7">
        <w:rPr>
          <w:rFonts w:ascii="Cambria Math" w:hAnsi="Cambria Math" w:cs="Cambria Math"/>
          <w:sz w:val="20"/>
          <w:szCs w:val="20"/>
        </w:rPr>
        <w:t>‐</w:t>
      </w:r>
      <w:r w:rsidR="00A65569" w:rsidRPr="00D22FE7">
        <w:rPr>
          <w:rFonts w:ascii="Arial" w:hAnsi="Arial" w:cs="Arial"/>
          <w:sz w:val="20"/>
          <w:szCs w:val="20"/>
        </w:rPr>
        <w:t xml:space="preserve"> und Sachmängelfreiheit</w:t>
      </w:r>
      <w:r w:rsidR="00FC2FAB" w:rsidRPr="00D22FE7">
        <w:rPr>
          <w:rFonts w:ascii="Arial" w:hAnsi="Arial" w:cs="Arial"/>
          <w:sz w:val="20"/>
          <w:szCs w:val="20"/>
        </w:rPr>
        <w:t xml:space="preserve"> </w:t>
      </w:r>
      <w:r w:rsidR="00860217">
        <w:rPr>
          <w:rFonts w:ascii="Arial" w:hAnsi="Arial" w:cs="Arial"/>
          <w:sz w:val="20"/>
          <w:szCs w:val="20"/>
        </w:rPr>
        <w:t>dieser</w:t>
      </w:r>
      <w:r w:rsidR="00D53DE3" w:rsidRPr="00D22FE7">
        <w:rPr>
          <w:rFonts w:ascii="Arial" w:hAnsi="Arial" w:cs="Arial"/>
          <w:sz w:val="20"/>
          <w:szCs w:val="20"/>
        </w:rPr>
        <w:t xml:space="preserve"> </w:t>
      </w:r>
      <w:r w:rsidR="00FC2FAB" w:rsidRPr="00D22FE7">
        <w:rPr>
          <w:rFonts w:ascii="Arial" w:hAnsi="Arial" w:cs="Arial"/>
          <w:sz w:val="20"/>
          <w:szCs w:val="20"/>
        </w:rPr>
        <w:t xml:space="preserve">sowie für die Vollständigkeit der </w:t>
      </w:r>
      <w:r w:rsidR="004B02CD">
        <w:rPr>
          <w:rFonts w:ascii="Arial" w:hAnsi="Arial" w:cs="Arial"/>
          <w:sz w:val="20"/>
          <w:szCs w:val="20"/>
        </w:rPr>
        <w:t>Dokumente</w:t>
      </w:r>
      <w:r w:rsidR="00EB0374">
        <w:rPr>
          <w:rFonts w:ascii="Arial" w:hAnsi="Arial" w:cs="Arial"/>
          <w:sz w:val="20"/>
          <w:szCs w:val="20"/>
        </w:rPr>
        <w:t xml:space="preserve"> übernimmt</w:t>
      </w:r>
      <w:r w:rsidR="004B02CD">
        <w:rPr>
          <w:rFonts w:ascii="Arial" w:hAnsi="Arial" w:cs="Arial"/>
          <w:sz w:val="20"/>
          <w:szCs w:val="20"/>
        </w:rPr>
        <w:t>, die dem Käufer im Rahmen dieses Vertrags zur Verfügung gestellt werden.</w:t>
      </w:r>
    </w:p>
    <w:p w14:paraId="620C7431" w14:textId="77777777" w:rsidR="00633BC0" w:rsidRPr="00D22FE7" w:rsidRDefault="00633BC0" w:rsidP="00D64535">
      <w:pPr>
        <w:pStyle w:val="Listenabsatz"/>
        <w:tabs>
          <w:tab w:val="left" w:pos="639"/>
        </w:tabs>
        <w:suppressAutoHyphens/>
        <w:ind w:right="1818" w:firstLine="0"/>
        <w:rPr>
          <w:rFonts w:ascii="Arial" w:hAnsi="Arial" w:cs="Arial"/>
          <w:sz w:val="20"/>
          <w:szCs w:val="20"/>
        </w:rPr>
      </w:pPr>
    </w:p>
    <w:p w14:paraId="7A2F46E6" w14:textId="2760383A" w:rsidR="00633BC0" w:rsidRPr="00D22FE7" w:rsidRDefault="00B771A2" w:rsidP="005B6C83">
      <w:pPr>
        <w:pStyle w:val="berschrift1"/>
        <w:numPr>
          <w:ilvl w:val="0"/>
          <w:numId w:val="9"/>
        </w:numPr>
        <w:suppressAutoHyphens/>
        <w:ind w:left="426" w:right="145" w:hanging="426"/>
        <w:contextualSpacing/>
        <w:rPr>
          <w:rFonts w:ascii="Arial" w:hAnsi="Arial" w:cs="Arial"/>
          <w:sz w:val="20"/>
          <w:szCs w:val="20"/>
        </w:rPr>
      </w:pPr>
      <w:r>
        <w:rPr>
          <w:rFonts w:ascii="Arial" w:hAnsi="Arial" w:cs="Arial"/>
          <w:spacing w:val="-2"/>
          <w:sz w:val="20"/>
          <w:szCs w:val="20"/>
        </w:rPr>
        <w:t>Vertraulichkeit</w:t>
      </w:r>
      <w:commentRangeStart w:id="10"/>
      <w:commentRangeEnd w:id="10"/>
      <w:r w:rsidR="00155102" w:rsidRPr="00D22FE7">
        <w:rPr>
          <w:rStyle w:val="Kommentarzeichen"/>
          <w:rFonts w:ascii="Arial" w:hAnsi="Arial" w:cs="Arial"/>
          <w:b w:val="0"/>
          <w:bCs w:val="0"/>
          <w:sz w:val="20"/>
          <w:szCs w:val="20"/>
        </w:rPr>
        <w:commentReference w:id="10"/>
      </w:r>
    </w:p>
    <w:p w14:paraId="01BC6CE9" w14:textId="77777777" w:rsidR="004C4E8E" w:rsidRPr="00D22FE7" w:rsidRDefault="004C4E8E" w:rsidP="00D64535">
      <w:pPr>
        <w:pStyle w:val="berschrift1"/>
        <w:tabs>
          <w:tab w:val="left" w:pos="646"/>
        </w:tabs>
        <w:suppressAutoHyphens/>
        <w:ind w:right="1818" w:firstLine="0"/>
        <w:contextualSpacing/>
        <w:rPr>
          <w:rFonts w:ascii="Arial" w:hAnsi="Arial" w:cs="Arial"/>
          <w:sz w:val="20"/>
          <w:szCs w:val="20"/>
        </w:rPr>
      </w:pPr>
    </w:p>
    <w:p w14:paraId="5280D1D5" w14:textId="3159DE91" w:rsidR="00B10F58" w:rsidRPr="00D22FE7" w:rsidRDefault="006058FB" w:rsidP="005B6C83">
      <w:pPr>
        <w:pStyle w:val="Listenabsatz"/>
        <w:numPr>
          <w:ilvl w:val="1"/>
          <w:numId w:val="9"/>
        </w:numPr>
        <w:suppressAutoHyphens/>
        <w:ind w:left="851" w:right="145" w:hanging="425"/>
        <w:contextualSpacing/>
        <w:jc w:val="both"/>
        <w:rPr>
          <w:rFonts w:ascii="Arial" w:eastAsia="Times New Roman" w:hAnsi="Arial" w:cs="Arial"/>
          <w:iCs/>
          <w:sz w:val="20"/>
          <w:szCs w:val="20"/>
          <w:lang w:eastAsia="de-DE"/>
        </w:rPr>
      </w:pPr>
      <w:r w:rsidRPr="00D22FE7">
        <w:rPr>
          <w:rFonts w:ascii="Arial" w:eastAsia="Times New Roman" w:hAnsi="Arial" w:cs="Arial"/>
          <w:bCs/>
          <w:iCs/>
          <w:sz w:val="20"/>
          <w:szCs w:val="20"/>
          <w:lang w:eastAsia="de-DE"/>
        </w:rPr>
        <w:t>„</w:t>
      </w:r>
      <w:r w:rsidR="00B10F58" w:rsidRPr="00D22FE7">
        <w:rPr>
          <w:rFonts w:ascii="Arial" w:eastAsia="Times New Roman" w:hAnsi="Arial" w:cs="Arial"/>
          <w:b/>
          <w:iCs/>
          <w:sz w:val="20"/>
          <w:szCs w:val="20"/>
          <w:lang w:eastAsia="de-DE"/>
        </w:rPr>
        <w:t>Vertrauliche Informationen</w:t>
      </w:r>
      <w:r w:rsidR="00B10F58" w:rsidRPr="00D22FE7">
        <w:rPr>
          <w:rFonts w:ascii="Arial" w:eastAsia="Times New Roman" w:hAnsi="Arial" w:cs="Arial"/>
          <w:iCs/>
          <w:sz w:val="20"/>
          <w:szCs w:val="20"/>
          <w:lang w:eastAsia="de-DE"/>
        </w:rPr>
        <w:t>“ einer Partei sind als vertraulich gekennzeichnete oder sonst</w:t>
      </w:r>
      <w:r w:rsidR="00F13456">
        <w:rPr>
          <w:rFonts w:ascii="Arial" w:eastAsia="Times New Roman" w:hAnsi="Arial" w:cs="Arial"/>
          <w:iCs/>
          <w:sz w:val="20"/>
          <w:szCs w:val="20"/>
          <w:lang w:eastAsia="de-DE"/>
        </w:rPr>
        <w:t xml:space="preserve"> </w:t>
      </w:r>
      <w:r w:rsidR="00B10F58" w:rsidRPr="00D22FE7">
        <w:rPr>
          <w:rFonts w:ascii="Arial" w:eastAsia="Times New Roman" w:hAnsi="Arial" w:cs="Arial"/>
          <w:iCs/>
          <w:sz w:val="20"/>
          <w:szCs w:val="20"/>
          <w:lang w:eastAsia="de-DE"/>
        </w:rPr>
        <w:lastRenderedPageBreak/>
        <w:t>als vertraulich erkennbare Informationen</w:t>
      </w:r>
      <w:r w:rsidR="008A514F" w:rsidRPr="00D22FE7">
        <w:rPr>
          <w:rFonts w:ascii="Arial" w:eastAsia="Times New Roman" w:hAnsi="Arial" w:cs="Arial"/>
          <w:iCs/>
          <w:sz w:val="20"/>
          <w:szCs w:val="20"/>
          <w:lang w:eastAsia="de-DE"/>
        </w:rPr>
        <w:t>, insbesondere</w:t>
      </w:r>
      <w:r w:rsidR="00B10F58" w:rsidRPr="00D22FE7">
        <w:rPr>
          <w:rFonts w:ascii="Arial" w:eastAsia="Times New Roman" w:hAnsi="Arial" w:cs="Arial"/>
          <w:iCs/>
          <w:sz w:val="20"/>
          <w:szCs w:val="20"/>
          <w:lang w:eastAsia="de-DE"/>
        </w:rPr>
        <w:t xml:space="preserve"> Geschäftsgeheimnisse</w:t>
      </w:r>
      <w:r w:rsidR="00BD4056" w:rsidRPr="00D22FE7">
        <w:rPr>
          <w:rFonts w:ascii="Arial" w:eastAsia="Times New Roman" w:hAnsi="Arial" w:cs="Arial"/>
          <w:iCs/>
          <w:sz w:val="20"/>
          <w:szCs w:val="20"/>
          <w:lang w:eastAsia="de-DE"/>
        </w:rPr>
        <w:t xml:space="preserve"> sowie </w:t>
      </w:r>
      <w:r w:rsidR="00B10F58" w:rsidRPr="00D22FE7">
        <w:rPr>
          <w:rFonts w:ascii="Arial" w:eastAsia="Times New Roman" w:hAnsi="Arial" w:cs="Arial"/>
          <w:iCs/>
          <w:sz w:val="20"/>
          <w:szCs w:val="20"/>
          <w:lang w:eastAsia="de-DE"/>
        </w:rPr>
        <w:t>die Bedingungen und der Inhalt dieses Vertrages, wobei unerheblich ist,</w:t>
      </w:r>
    </w:p>
    <w:p w14:paraId="75E37576" w14:textId="77777777" w:rsidR="006058FB" w:rsidRPr="00D22FE7" w:rsidRDefault="006058FB" w:rsidP="00D64535">
      <w:pPr>
        <w:pStyle w:val="Listenabsatz"/>
        <w:tabs>
          <w:tab w:val="left" w:pos="1165"/>
        </w:tabs>
        <w:suppressAutoHyphens/>
        <w:ind w:left="1165" w:right="1818" w:firstLine="0"/>
        <w:contextualSpacing/>
        <w:jc w:val="both"/>
        <w:rPr>
          <w:rFonts w:ascii="Arial" w:eastAsia="Times New Roman" w:hAnsi="Arial" w:cs="Arial"/>
          <w:bCs/>
          <w:iCs/>
          <w:sz w:val="20"/>
          <w:szCs w:val="20"/>
          <w:lang w:eastAsia="de-DE"/>
        </w:rPr>
      </w:pPr>
    </w:p>
    <w:p w14:paraId="7A6A7473" w14:textId="77777777" w:rsidR="006058FB" w:rsidRPr="00D22FE7" w:rsidRDefault="00B10F58" w:rsidP="005B6C83">
      <w:pPr>
        <w:pStyle w:val="Listenabsatz"/>
        <w:numPr>
          <w:ilvl w:val="2"/>
          <w:numId w:val="9"/>
        </w:numPr>
        <w:tabs>
          <w:tab w:val="left" w:pos="1165"/>
        </w:tabs>
        <w:suppressAutoHyphens/>
        <w:ind w:left="1134" w:right="145" w:hanging="283"/>
        <w:contextualSpacing/>
        <w:jc w:val="both"/>
        <w:rPr>
          <w:rFonts w:ascii="Arial" w:eastAsia="Times New Roman" w:hAnsi="Arial" w:cs="Arial"/>
          <w:bCs/>
          <w:iCs/>
          <w:sz w:val="20"/>
          <w:szCs w:val="20"/>
          <w:lang w:eastAsia="de-DE"/>
        </w:rPr>
      </w:pPr>
      <w:r w:rsidRPr="00D22FE7">
        <w:rPr>
          <w:rFonts w:ascii="Arial" w:hAnsi="Arial" w:cs="Arial"/>
          <w:color w:val="000000"/>
          <w:spacing w:val="-4"/>
          <w:sz w:val="20"/>
          <w:szCs w:val="20"/>
        </w:rPr>
        <w:t>auf</w:t>
      </w:r>
      <w:r w:rsidRPr="00D22FE7">
        <w:rPr>
          <w:rFonts w:ascii="Arial" w:eastAsia="Times New Roman" w:hAnsi="Arial" w:cs="Arial"/>
          <w:bCs/>
          <w:iCs/>
          <w:sz w:val="20"/>
          <w:szCs w:val="20"/>
          <w:lang w:eastAsia="de-DE"/>
        </w:rPr>
        <w:t xml:space="preserve"> welchem Trägermedium die Vertraulichen Informationen verkörpert sind,</w:t>
      </w:r>
    </w:p>
    <w:p w14:paraId="347F029E" w14:textId="77777777" w:rsidR="006058FB" w:rsidRPr="00D22FE7" w:rsidRDefault="006058FB" w:rsidP="005B6C83">
      <w:pPr>
        <w:pStyle w:val="Listenabsatz"/>
        <w:tabs>
          <w:tab w:val="left" w:pos="1165"/>
        </w:tabs>
        <w:suppressAutoHyphens/>
        <w:ind w:left="1134" w:right="1818" w:hanging="283"/>
        <w:contextualSpacing/>
        <w:jc w:val="both"/>
        <w:rPr>
          <w:rFonts w:ascii="Arial" w:eastAsia="Times New Roman" w:hAnsi="Arial" w:cs="Arial"/>
          <w:bCs/>
          <w:iCs/>
          <w:sz w:val="20"/>
          <w:szCs w:val="20"/>
          <w:lang w:eastAsia="de-DE"/>
        </w:rPr>
      </w:pPr>
    </w:p>
    <w:p w14:paraId="43DDE265" w14:textId="77777777" w:rsidR="006058FB" w:rsidRPr="00D22FE7" w:rsidRDefault="00B10F58" w:rsidP="005B6C83">
      <w:pPr>
        <w:pStyle w:val="Listenabsatz"/>
        <w:numPr>
          <w:ilvl w:val="2"/>
          <w:numId w:val="9"/>
        </w:numPr>
        <w:tabs>
          <w:tab w:val="left" w:pos="1165"/>
        </w:tabs>
        <w:suppressAutoHyphens/>
        <w:ind w:left="1134" w:right="145" w:hanging="283"/>
        <w:contextualSpacing/>
        <w:jc w:val="both"/>
        <w:rPr>
          <w:rFonts w:ascii="Arial" w:eastAsia="Times New Roman" w:hAnsi="Arial" w:cs="Arial"/>
          <w:bCs/>
          <w:iCs/>
          <w:sz w:val="20"/>
          <w:szCs w:val="20"/>
          <w:lang w:eastAsia="de-DE"/>
        </w:rPr>
      </w:pPr>
      <w:r w:rsidRPr="00D22FE7">
        <w:rPr>
          <w:rFonts w:ascii="Arial" w:eastAsia="Times New Roman" w:hAnsi="Arial" w:cs="Arial"/>
          <w:bCs/>
          <w:iCs/>
          <w:sz w:val="20"/>
          <w:szCs w:val="20"/>
          <w:lang w:eastAsia="de-DE"/>
        </w:rPr>
        <w:t>ob diese als „vertraulich“ oder „geheim“ gekennzeichnet sind,</w:t>
      </w:r>
    </w:p>
    <w:p w14:paraId="1A927F58" w14:textId="77777777" w:rsidR="0053751F" w:rsidRDefault="0053751F" w:rsidP="005B6C83">
      <w:pPr>
        <w:pStyle w:val="Listenabsatz"/>
        <w:suppressAutoHyphens/>
        <w:ind w:left="1134" w:hanging="283"/>
        <w:rPr>
          <w:rFonts w:ascii="Arial" w:eastAsia="Times New Roman" w:hAnsi="Arial" w:cs="Arial"/>
          <w:bCs/>
          <w:iCs/>
          <w:sz w:val="20"/>
          <w:szCs w:val="20"/>
          <w:lang w:eastAsia="de-DE"/>
        </w:rPr>
      </w:pPr>
    </w:p>
    <w:p w14:paraId="59EFFAF9" w14:textId="593AF2F5" w:rsidR="006058FB" w:rsidRPr="00D22FE7" w:rsidRDefault="00B10F58" w:rsidP="005B6C83">
      <w:pPr>
        <w:pStyle w:val="Listenabsatz"/>
        <w:numPr>
          <w:ilvl w:val="2"/>
          <w:numId w:val="9"/>
        </w:numPr>
        <w:tabs>
          <w:tab w:val="left" w:pos="1165"/>
        </w:tabs>
        <w:suppressAutoHyphens/>
        <w:ind w:left="1134" w:right="145" w:hanging="283"/>
        <w:contextualSpacing/>
        <w:jc w:val="both"/>
        <w:rPr>
          <w:rFonts w:ascii="Arial" w:eastAsia="Times New Roman" w:hAnsi="Arial" w:cs="Arial"/>
          <w:bCs/>
          <w:iCs/>
          <w:sz w:val="20"/>
          <w:szCs w:val="20"/>
          <w:lang w:eastAsia="de-DE"/>
        </w:rPr>
      </w:pPr>
      <w:r w:rsidRPr="00D22FE7">
        <w:rPr>
          <w:rFonts w:ascii="Arial" w:eastAsia="Times New Roman" w:hAnsi="Arial" w:cs="Arial"/>
          <w:bCs/>
          <w:iCs/>
          <w:sz w:val="20"/>
          <w:szCs w:val="20"/>
          <w:lang w:eastAsia="de-DE"/>
        </w:rPr>
        <w:t xml:space="preserve">aus Sicht der </w:t>
      </w:r>
      <w:r w:rsidR="00B550E2">
        <w:rPr>
          <w:rFonts w:ascii="Arial" w:eastAsia="Times New Roman" w:hAnsi="Arial" w:cs="Arial"/>
          <w:bCs/>
          <w:iCs/>
          <w:sz w:val="20"/>
          <w:szCs w:val="20"/>
          <w:lang w:eastAsia="de-DE"/>
        </w:rPr>
        <w:t xml:space="preserve">jeweils </w:t>
      </w:r>
      <w:r w:rsidRPr="00D22FE7">
        <w:rPr>
          <w:rFonts w:ascii="Arial" w:eastAsia="Times New Roman" w:hAnsi="Arial" w:cs="Arial"/>
          <w:bCs/>
          <w:iCs/>
          <w:sz w:val="20"/>
          <w:szCs w:val="20"/>
          <w:lang w:eastAsia="de-DE"/>
        </w:rPr>
        <w:t xml:space="preserve">anderen Partei </w:t>
      </w:r>
      <w:r w:rsidR="00B550E2">
        <w:rPr>
          <w:rFonts w:ascii="Arial" w:eastAsia="Times New Roman" w:hAnsi="Arial" w:cs="Arial"/>
          <w:bCs/>
          <w:iCs/>
          <w:sz w:val="20"/>
          <w:szCs w:val="20"/>
          <w:lang w:eastAsia="de-DE"/>
        </w:rPr>
        <w:t xml:space="preserve">oder aus der Sicht eines Dritten </w:t>
      </w:r>
      <w:r w:rsidRPr="00D22FE7">
        <w:rPr>
          <w:rFonts w:ascii="Arial" w:eastAsia="Times New Roman" w:hAnsi="Arial" w:cs="Arial"/>
          <w:bCs/>
          <w:iCs/>
          <w:sz w:val="20"/>
          <w:szCs w:val="20"/>
          <w:lang w:eastAsia="de-DE"/>
        </w:rPr>
        <w:t xml:space="preserve">einen besonderen wirtschaftlichen Wert besitzen, </w:t>
      </w:r>
    </w:p>
    <w:p w14:paraId="667C0F53" w14:textId="77777777" w:rsidR="006058FB" w:rsidRPr="00D22FE7" w:rsidRDefault="006058FB" w:rsidP="005B6C83">
      <w:pPr>
        <w:pStyle w:val="Listenabsatz"/>
        <w:suppressAutoHyphens/>
        <w:ind w:left="1134" w:right="1818" w:hanging="283"/>
        <w:contextualSpacing/>
        <w:jc w:val="both"/>
        <w:rPr>
          <w:rFonts w:ascii="Arial" w:eastAsia="Times New Roman" w:hAnsi="Arial" w:cs="Arial"/>
          <w:bCs/>
          <w:iCs/>
          <w:sz w:val="20"/>
          <w:szCs w:val="20"/>
          <w:lang w:eastAsia="de-DE"/>
        </w:rPr>
      </w:pPr>
    </w:p>
    <w:p w14:paraId="35E77E6A" w14:textId="08410DEB" w:rsidR="006058FB" w:rsidRPr="00D22FE7" w:rsidRDefault="00B10F58" w:rsidP="005B6C83">
      <w:pPr>
        <w:pStyle w:val="Listenabsatz"/>
        <w:numPr>
          <w:ilvl w:val="2"/>
          <w:numId w:val="9"/>
        </w:numPr>
        <w:tabs>
          <w:tab w:val="left" w:pos="1165"/>
        </w:tabs>
        <w:suppressAutoHyphens/>
        <w:ind w:left="1134" w:right="145" w:hanging="283"/>
        <w:contextualSpacing/>
        <w:jc w:val="both"/>
        <w:rPr>
          <w:rFonts w:ascii="Arial" w:eastAsia="Times New Roman" w:hAnsi="Arial" w:cs="Arial"/>
          <w:bCs/>
          <w:iCs/>
          <w:sz w:val="20"/>
          <w:szCs w:val="20"/>
          <w:lang w:eastAsia="de-DE"/>
        </w:rPr>
      </w:pPr>
      <w:r w:rsidRPr="00D22FE7">
        <w:rPr>
          <w:rFonts w:ascii="Arial" w:eastAsia="Times New Roman" w:hAnsi="Arial" w:cs="Arial"/>
          <w:bCs/>
          <w:iCs/>
          <w:sz w:val="20"/>
          <w:szCs w:val="20"/>
          <w:lang w:eastAsia="de-DE"/>
        </w:rPr>
        <w:t xml:space="preserve">andere technische oder organisatorische Maßnahmen zum Schutze der Vertraulichkeit von der offenbarenden Partei ergriffen </w:t>
      </w:r>
      <w:r w:rsidR="0007593C">
        <w:rPr>
          <w:rFonts w:ascii="Arial" w:eastAsia="Times New Roman" w:hAnsi="Arial" w:cs="Arial"/>
          <w:bCs/>
          <w:iCs/>
          <w:sz w:val="20"/>
          <w:szCs w:val="20"/>
          <w:lang w:eastAsia="de-DE"/>
        </w:rPr>
        <w:t xml:space="preserve">wurden oder </w:t>
      </w:r>
      <w:r w:rsidRPr="00D22FE7">
        <w:rPr>
          <w:rFonts w:ascii="Arial" w:eastAsia="Times New Roman" w:hAnsi="Arial" w:cs="Arial"/>
          <w:bCs/>
          <w:iCs/>
          <w:sz w:val="20"/>
          <w:szCs w:val="20"/>
          <w:lang w:eastAsia="de-DE"/>
        </w:rPr>
        <w:t>werden, oder</w:t>
      </w:r>
    </w:p>
    <w:p w14:paraId="0CE96DE5" w14:textId="77777777" w:rsidR="006058FB" w:rsidRPr="00D22FE7" w:rsidRDefault="006058FB" w:rsidP="00D64535">
      <w:pPr>
        <w:pStyle w:val="Listenabsatz"/>
        <w:suppressAutoHyphens/>
        <w:ind w:right="1818"/>
        <w:contextualSpacing/>
        <w:jc w:val="both"/>
        <w:rPr>
          <w:rFonts w:ascii="Arial" w:eastAsia="Times New Roman" w:hAnsi="Arial" w:cs="Arial"/>
          <w:bCs/>
          <w:iCs/>
          <w:sz w:val="20"/>
          <w:szCs w:val="20"/>
          <w:lang w:eastAsia="de-DE"/>
        </w:rPr>
      </w:pPr>
    </w:p>
    <w:p w14:paraId="08AA1483" w14:textId="5FBC1DD1" w:rsidR="00B10F58" w:rsidRPr="00D22FE7" w:rsidRDefault="00B10F58" w:rsidP="005B6C83">
      <w:pPr>
        <w:pStyle w:val="Listenabsatz"/>
        <w:numPr>
          <w:ilvl w:val="2"/>
          <w:numId w:val="9"/>
        </w:numPr>
        <w:tabs>
          <w:tab w:val="left" w:pos="1165"/>
        </w:tabs>
        <w:suppressAutoHyphens/>
        <w:ind w:left="1134" w:right="145" w:hanging="283"/>
        <w:contextualSpacing/>
        <w:jc w:val="both"/>
        <w:rPr>
          <w:rFonts w:ascii="Arial" w:eastAsia="Times New Roman" w:hAnsi="Arial" w:cs="Arial"/>
          <w:bCs/>
          <w:iCs/>
          <w:sz w:val="20"/>
          <w:szCs w:val="20"/>
          <w:lang w:eastAsia="de-DE"/>
        </w:rPr>
      </w:pPr>
      <w:r w:rsidRPr="00D22FE7">
        <w:rPr>
          <w:rFonts w:ascii="Arial" w:eastAsia="Times New Roman" w:hAnsi="Arial" w:cs="Arial"/>
          <w:bCs/>
          <w:iCs/>
          <w:sz w:val="20"/>
          <w:szCs w:val="20"/>
          <w:lang w:eastAsia="de-DE"/>
        </w:rPr>
        <w:t xml:space="preserve">ob die Informationen zusätzlich als Geschäftsgeheimnis im Sinne des GeschGehG geschützt </w:t>
      </w:r>
      <w:r w:rsidR="0007593C">
        <w:rPr>
          <w:rFonts w:ascii="Arial" w:eastAsia="Times New Roman" w:hAnsi="Arial" w:cs="Arial"/>
          <w:bCs/>
          <w:iCs/>
          <w:sz w:val="20"/>
          <w:szCs w:val="20"/>
          <w:lang w:eastAsia="de-DE"/>
        </w:rPr>
        <w:t>sind</w:t>
      </w:r>
      <w:r w:rsidRPr="00D22FE7">
        <w:rPr>
          <w:rFonts w:ascii="Arial" w:eastAsia="Times New Roman" w:hAnsi="Arial" w:cs="Arial"/>
          <w:bCs/>
          <w:iCs/>
          <w:sz w:val="20"/>
          <w:szCs w:val="20"/>
          <w:lang w:eastAsia="de-DE"/>
        </w:rPr>
        <w:t>.</w:t>
      </w:r>
    </w:p>
    <w:p w14:paraId="727EB617" w14:textId="77777777" w:rsidR="00430BC7" w:rsidRPr="00D22FE7" w:rsidRDefault="00430BC7" w:rsidP="00D64535">
      <w:pPr>
        <w:pStyle w:val="Listenabsatz"/>
        <w:suppressAutoHyphens/>
        <w:ind w:left="567" w:right="1818" w:firstLine="0"/>
        <w:contextualSpacing/>
        <w:jc w:val="both"/>
        <w:rPr>
          <w:rFonts w:ascii="Arial" w:eastAsia="Times New Roman" w:hAnsi="Arial" w:cs="Arial"/>
          <w:iCs/>
          <w:sz w:val="20"/>
          <w:szCs w:val="20"/>
          <w:lang w:eastAsia="de-DE"/>
        </w:rPr>
      </w:pPr>
      <w:bookmarkStart w:id="11" w:name="_Ref32321944"/>
    </w:p>
    <w:p w14:paraId="3FAE1ED0" w14:textId="0C68FA24" w:rsidR="00DB68C9" w:rsidRPr="00D22FE7" w:rsidRDefault="004C4E8E" w:rsidP="005B6C83">
      <w:pPr>
        <w:pStyle w:val="Listenabsatz"/>
        <w:numPr>
          <w:ilvl w:val="1"/>
          <w:numId w:val="9"/>
        </w:numPr>
        <w:suppressAutoHyphens/>
        <w:ind w:left="851" w:right="145" w:hanging="425"/>
        <w:contextualSpacing/>
        <w:jc w:val="both"/>
        <w:rPr>
          <w:rFonts w:ascii="Arial" w:eastAsia="Times New Roman" w:hAnsi="Arial" w:cs="Arial"/>
          <w:iCs/>
          <w:sz w:val="20"/>
          <w:szCs w:val="20"/>
          <w:lang w:eastAsia="de-DE"/>
        </w:rPr>
      </w:pPr>
      <w:commentRangeStart w:id="12"/>
      <w:r w:rsidRPr="00D22FE7">
        <w:rPr>
          <w:rFonts w:ascii="Arial" w:eastAsia="Times New Roman" w:hAnsi="Arial" w:cs="Arial"/>
          <w:bCs/>
          <w:iCs/>
          <w:sz w:val="20"/>
          <w:szCs w:val="20"/>
          <w:lang w:eastAsia="de-DE"/>
        </w:rPr>
        <w:t>S</w:t>
      </w:r>
      <w:r w:rsidR="00DB68C9" w:rsidRPr="00D22FE7">
        <w:rPr>
          <w:rFonts w:ascii="Arial" w:eastAsia="Times New Roman" w:hAnsi="Arial" w:cs="Arial"/>
          <w:bCs/>
          <w:iCs/>
          <w:sz w:val="20"/>
          <w:szCs w:val="20"/>
          <w:lang w:eastAsia="de-DE"/>
        </w:rPr>
        <w:t xml:space="preserve">oweit </w:t>
      </w:r>
      <w:r w:rsidR="006058FB" w:rsidRPr="00D22FE7">
        <w:rPr>
          <w:rFonts w:ascii="Arial" w:eastAsia="Times New Roman" w:hAnsi="Arial" w:cs="Arial"/>
          <w:iCs/>
          <w:sz w:val="20"/>
          <w:szCs w:val="20"/>
          <w:lang w:eastAsia="de-DE"/>
        </w:rPr>
        <w:t>e</w:t>
      </w:r>
      <w:r w:rsidR="00DB68C9" w:rsidRPr="00D22FE7">
        <w:rPr>
          <w:rFonts w:ascii="Arial" w:eastAsia="Times New Roman" w:hAnsi="Arial" w:cs="Arial"/>
          <w:iCs/>
          <w:sz w:val="20"/>
          <w:szCs w:val="20"/>
          <w:lang w:eastAsia="de-DE"/>
        </w:rPr>
        <w:t>s sich bei de</w:t>
      </w:r>
      <w:r w:rsidR="00DF6D2C" w:rsidRPr="00D22FE7">
        <w:rPr>
          <w:rFonts w:ascii="Arial" w:eastAsia="Times New Roman" w:hAnsi="Arial" w:cs="Arial"/>
          <w:iCs/>
          <w:sz w:val="20"/>
          <w:szCs w:val="20"/>
          <w:lang w:eastAsia="de-DE"/>
        </w:rPr>
        <w:t>n</w:t>
      </w:r>
      <w:r w:rsidR="00DB68C9" w:rsidRPr="00D22FE7">
        <w:rPr>
          <w:rFonts w:ascii="Arial" w:eastAsia="Times New Roman" w:hAnsi="Arial" w:cs="Arial"/>
          <w:iCs/>
          <w:sz w:val="20"/>
          <w:szCs w:val="20"/>
          <w:lang w:eastAsia="de-DE"/>
        </w:rPr>
        <w:t xml:space="preserve"> Vertraulichen Information</w:t>
      </w:r>
      <w:r w:rsidR="00DF6D2C" w:rsidRPr="00D22FE7">
        <w:rPr>
          <w:rFonts w:ascii="Arial" w:eastAsia="Times New Roman" w:hAnsi="Arial" w:cs="Arial"/>
          <w:iCs/>
          <w:sz w:val="20"/>
          <w:szCs w:val="20"/>
          <w:lang w:eastAsia="de-DE"/>
        </w:rPr>
        <w:t>en</w:t>
      </w:r>
      <w:r w:rsidR="00DB68C9" w:rsidRPr="00D22FE7">
        <w:rPr>
          <w:rFonts w:ascii="Arial" w:eastAsia="Times New Roman" w:hAnsi="Arial" w:cs="Arial"/>
          <w:iCs/>
          <w:sz w:val="20"/>
          <w:szCs w:val="20"/>
          <w:lang w:eastAsia="de-DE"/>
        </w:rPr>
        <w:t xml:space="preserve"> um </w:t>
      </w:r>
      <w:r w:rsidR="00EE4060" w:rsidRPr="00D22FE7">
        <w:rPr>
          <w:rFonts w:ascii="Arial" w:eastAsia="Times New Roman" w:hAnsi="Arial" w:cs="Arial"/>
          <w:iCs/>
          <w:sz w:val="20"/>
          <w:szCs w:val="20"/>
          <w:lang w:eastAsia="de-DE"/>
        </w:rPr>
        <w:t xml:space="preserve">Technisches </w:t>
      </w:r>
      <w:r w:rsidR="00DB68C9" w:rsidRPr="00D22FE7">
        <w:rPr>
          <w:rFonts w:ascii="Arial" w:eastAsia="Times New Roman" w:hAnsi="Arial" w:cs="Arial"/>
          <w:iCs/>
          <w:sz w:val="20"/>
          <w:szCs w:val="20"/>
          <w:lang w:eastAsia="de-DE"/>
        </w:rPr>
        <w:t xml:space="preserve">Know-how handelt, </w:t>
      </w:r>
      <w:r w:rsidR="00DF6D2C" w:rsidRPr="00D22FE7">
        <w:rPr>
          <w:rFonts w:ascii="Arial" w:eastAsia="Times New Roman" w:hAnsi="Arial" w:cs="Arial"/>
          <w:iCs/>
          <w:sz w:val="20"/>
          <w:szCs w:val="20"/>
          <w:lang w:eastAsia="de-DE"/>
        </w:rPr>
        <w:t xml:space="preserve">ist </w:t>
      </w:r>
      <w:r w:rsidR="00C52CD9">
        <w:rPr>
          <w:rFonts w:ascii="Arial" w:eastAsia="Times New Roman" w:hAnsi="Arial" w:cs="Arial"/>
          <w:iCs/>
          <w:sz w:val="20"/>
          <w:szCs w:val="20"/>
          <w:lang w:eastAsia="de-DE"/>
        </w:rPr>
        <w:t xml:space="preserve">nur </w:t>
      </w:r>
      <w:r w:rsidR="00DF6D2C" w:rsidRPr="00D22FE7">
        <w:rPr>
          <w:rFonts w:ascii="Arial" w:eastAsia="Times New Roman" w:hAnsi="Arial" w:cs="Arial"/>
          <w:iCs/>
          <w:sz w:val="20"/>
          <w:szCs w:val="20"/>
          <w:lang w:eastAsia="de-DE"/>
        </w:rPr>
        <w:t xml:space="preserve">der </w:t>
      </w:r>
      <w:r w:rsidR="00DB68C9" w:rsidRPr="00D22FE7">
        <w:rPr>
          <w:rFonts w:ascii="Arial" w:eastAsia="Times New Roman" w:hAnsi="Arial" w:cs="Arial"/>
          <w:iCs/>
          <w:sz w:val="20"/>
          <w:szCs w:val="20"/>
          <w:lang w:eastAsia="de-DE"/>
        </w:rPr>
        <w:t xml:space="preserve">Verkäufer verpflichtet, </w:t>
      </w:r>
      <w:r w:rsidR="00DF6D2C" w:rsidRPr="00D22FE7">
        <w:rPr>
          <w:rFonts w:ascii="Arial" w:eastAsia="Times New Roman" w:hAnsi="Arial" w:cs="Arial"/>
          <w:iCs/>
          <w:sz w:val="20"/>
          <w:szCs w:val="20"/>
          <w:lang w:eastAsia="de-DE"/>
        </w:rPr>
        <w:t xml:space="preserve">diese </w:t>
      </w:r>
      <w:r w:rsidR="00C81615" w:rsidRPr="00D22FE7">
        <w:rPr>
          <w:rFonts w:ascii="Arial" w:eastAsia="Times New Roman" w:hAnsi="Arial" w:cs="Arial"/>
          <w:iCs/>
          <w:sz w:val="20"/>
          <w:szCs w:val="20"/>
          <w:lang w:eastAsia="de-DE"/>
        </w:rPr>
        <w:t xml:space="preserve">unter entsprechender Anwendung der </w:t>
      </w:r>
      <w:r w:rsidR="00DD05EF" w:rsidRPr="00D22FE7">
        <w:rPr>
          <w:rFonts w:ascii="Arial" w:eastAsia="Times New Roman" w:hAnsi="Arial" w:cs="Arial"/>
          <w:iCs/>
          <w:sz w:val="20"/>
          <w:szCs w:val="20"/>
          <w:lang w:eastAsia="de-DE"/>
        </w:rPr>
        <w:t>nachfolgenden Bestimmungen</w:t>
      </w:r>
      <w:r w:rsidR="00DF6D2C" w:rsidRPr="00D22FE7">
        <w:rPr>
          <w:rFonts w:ascii="Arial" w:eastAsia="Times New Roman" w:hAnsi="Arial" w:cs="Arial"/>
          <w:iCs/>
          <w:sz w:val="20"/>
          <w:szCs w:val="20"/>
          <w:lang w:eastAsia="de-DE"/>
        </w:rPr>
        <w:t xml:space="preserve"> </w:t>
      </w:r>
      <w:r w:rsidR="00DB68C9" w:rsidRPr="00D22FE7">
        <w:rPr>
          <w:rFonts w:ascii="Arial" w:eastAsia="Times New Roman" w:hAnsi="Arial" w:cs="Arial"/>
          <w:iCs/>
          <w:sz w:val="20"/>
          <w:szCs w:val="20"/>
          <w:lang w:eastAsia="de-DE"/>
        </w:rPr>
        <w:t>geheim zu halten</w:t>
      </w:r>
      <w:r w:rsidR="00830196" w:rsidRPr="00D22FE7">
        <w:rPr>
          <w:rFonts w:ascii="Arial" w:eastAsia="Times New Roman" w:hAnsi="Arial" w:cs="Arial"/>
          <w:iCs/>
          <w:sz w:val="20"/>
          <w:szCs w:val="20"/>
          <w:lang w:eastAsia="de-DE"/>
        </w:rPr>
        <w:t xml:space="preserve">, </w:t>
      </w:r>
      <w:commentRangeStart w:id="13"/>
      <w:r w:rsidR="00830196" w:rsidRPr="00D22FE7">
        <w:rPr>
          <w:rFonts w:ascii="Arial" w:eastAsia="Times New Roman" w:hAnsi="Arial" w:cs="Arial"/>
          <w:iCs/>
          <w:sz w:val="20"/>
          <w:szCs w:val="20"/>
          <w:lang w:eastAsia="de-DE"/>
        </w:rPr>
        <w:t xml:space="preserve">bis die Schutzdauer des letzten </w:t>
      </w:r>
      <w:r w:rsidR="00FD42FE">
        <w:rPr>
          <w:rFonts w:ascii="Arial" w:eastAsia="Times New Roman" w:hAnsi="Arial" w:cs="Arial"/>
          <w:iCs/>
          <w:sz w:val="20"/>
          <w:szCs w:val="20"/>
          <w:lang w:eastAsia="de-DE"/>
        </w:rPr>
        <w:t>S</w:t>
      </w:r>
      <w:r w:rsidR="00FD42FE" w:rsidRPr="00D22FE7">
        <w:rPr>
          <w:rFonts w:ascii="Arial" w:eastAsia="Times New Roman" w:hAnsi="Arial" w:cs="Arial"/>
          <w:iCs/>
          <w:sz w:val="20"/>
          <w:szCs w:val="20"/>
          <w:lang w:eastAsia="de-DE"/>
        </w:rPr>
        <w:t>chutzrecht</w:t>
      </w:r>
      <w:r w:rsidR="00FD42FE">
        <w:rPr>
          <w:rFonts w:ascii="Arial" w:eastAsia="Times New Roman" w:hAnsi="Arial" w:cs="Arial"/>
          <w:iCs/>
          <w:sz w:val="20"/>
          <w:szCs w:val="20"/>
          <w:lang w:eastAsia="de-DE"/>
        </w:rPr>
        <w:t>s</w:t>
      </w:r>
      <w:r w:rsidR="00FD42FE" w:rsidRPr="00D22FE7">
        <w:rPr>
          <w:rFonts w:ascii="Arial" w:eastAsia="Times New Roman" w:hAnsi="Arial" w:cs="Arial"/>
          <w:iCs/>
          <w:sz w:val="20"/>
          <w:szCs w:val="20"/>
          <w:lang w:eastAsia="de-DE"/>
        </w:rPr>
        <w:t xml:space="preserve"> </w:t>
      </w:r>
      <w:r w:rsidR="00830196" w:rsidRPr="00D22FE7">
        <w:rPr>
          <w:rFonts w:ascii="Arial" w:eastAsia="Times New Roman" w:hAnsi="Arial" w:cs="Arial"/>
          <w:iCs/>
          <w:sz w:val="20"/>
          <w:szCs w:val="20"/>
          <w:lang w:eastAsia="de-DE"/>
        </w:rPr>
        <w:t>ausläuf</w:t>
      </w:r>
      <w:commentRangeEnd w:id="13"/>
      <w:r w:rsidR="00830196" w:rsidRPr="00D22FE7">
        <w:rPr>
          <w:rStyle w:val="Kommentarzeichen"/>
          <w:rFonts w:ascii="Arial" w:hAnsi="Arial" w:cs="Arial"/>
          <w:sz w:val="20"/>
          <w:szCs w:val="20"/>
        </w:rPr>
        <w:commentReference w:id="13"/>
      </w:r>
      <w:r w:rsidR="00830196" w:rsidRPr="00D22FE7">
        <w:rPr>
          <w:rFonts w:ascii="Arial" w:eastAsia="Times New Roman" w:hAnsi="Arial" w:cs="Arial"/>
          <w:iCs/>
          <w:sz w:val="20"/>
          <w:szCs w:val="20"/>
          <w:lang w:eastAsia="de-DE"/>
        </w:rPr>
        <w:t>t</w:t>
      </w:r>
      <w:r w:rsidR="00DB68C9" w:rsidRPr="00D22FE7">
        <w:rPr>
          <w:rFonts w:ascii="Arial" w:eastAsia="Times New Roman" w:hAnsi="Arial" w:cs="Arial"/>
          <w:iCs/>
          <w:sz w:val="20"/>
          <w:szCs w:val="20"/>
          <w:lang w:eastAsia="de-DE"/>
        </w:rPr>
        <w:t xml:space="preserve">. Sonstige </w:t>
      </w:r>
      <w:r w:rsidR="00166D4A" w:rsidRPr="00D22FE7">
        <w:rPr>
          <w:rFonts w:ascii="Arial" w:eastAsia="Times New Roman" w:hAnsi="Arial" w:cs="Arial"/>
          <w:iCs/>
          <w:sz w:val="20"/>
          <w:szCs w:val="20"/>
          <w:lang w:eastAsia="de-DE"/>
        </w:rPr>
        <w:t>V</w:t>
      </w:r>
      <w:r w:rsidR="00DB68C9" w:rsidRPr="00D22FE7">
        <w:rPr>
          <w:rFonts w:ascii="Arial" w:eastAsia="Times New Roman" w:hAnsi="Arial" w:cs="Arial"/>
          <w:iCs/>
          <w:sz w:val="20"/>
          <w:szCs w:val="20"/>
          <w:lang w:eastAsia="de-DE"/>
        </w:rPr>
        <w:t xml:space="preserve">ertrauliche Informationen </w:t>
      </w:r>
      <w:r w:rsidR="00B771D6" w:rsidRPr="00D22FE7">
        <w:rPr>
          <w:rFonts w:ascii="Arial" w:eastAsia="Times New Roman" w:hAnsi="Arial" w:cs="Arial"/>
          <w:iCs/>
          <w:sz w:val="20"/>
          <w:szCs w:val="20"/>
          <w:lang w:eastAsia="de-DE"/>
        </w:rPr>
        <w:t xml:space="preserve">der Parteien </w:t>
      </w:r>
      <w:r w:rsidR="00DB68C9" w:rsidRPr="00D22FE7">
        <w:rPr>
          <w:rFonts w:ascii="Arial" w:eastAsia="Times New Roman" w:hAnsi="Arial" w:cs="Arial"/>
          <w:iCs/>
          <w:sz w:val="20"/>
          <w:szCs w:val="20"/>
          <w:lang w:eastAsia="de-DE"/>
        </w:rPr>
        <w:t xml:space="preserve">unterliegen </w:t>
      </w:r>
      <w:r w:rsidR="000848D0" w:rsidRPr="00D22FE7">
        <w:rPr>
          <w:rFonts w:ascii="Arial" w:eastAsia="Times New Roman" w:hAnsi="Arial" w:cs="Arial"/>
          <w:iCs/>
          <w:sz w:val="20"/>
          <w:szCs w:val="20"/>
          <w:lang w:eastAsia="de-DE"/>
        </w:rPr>
        <w:t>der Geheimhaltung</w:t>
      </w:r>
      <w:r w:rsidR="00C05680">
        <w:rPr>
          <w:rFonts w:ascii="Arial" w:eastAsia="Times New Roman" w:hAnsi="Arial" w:cs="Arial"/>
          <w:iCs/>
          <w:sz w:val="20"/>
          <w:szCs w:val="20"/>
          <w:lang w:eastAsia="de-DE"/>
        </w:rPr>
        <w:t xml:space="preserve"> beider Parteien</w:t>
      </w:r>
      <w:r w:rsidR="000848D0" w:rsidRPr="00D22FE7">
        <w:rPr>
          <w:rFonts w:ascii="Arial" w:eastAsia="Times New Roman" w:hAnsi="Arial" w:cs="Arial"/>
          <w:iCs/>
          <w:sz w:val="20"/>
          <w:szCs w:val="20"/>
          <w:lang w:eastAsia="de-DE"/>
        </w:rPr>
        <w:t xml:space="preserve"> gemäß </w:t>
      </w:r>
      <w:r w:rsidR="006E2422" w:rsidRPr="00D22FE7">
        <w:rPr>
          <w:rFonts w:ascii="Arial" w:eastAsia="Times New Roman" w:hAnsi="Arial" w:cs="Arial"/>
          <w:iCs/>
          <w:sz w:val="20"/>
          <w:szCs w:val="20"/>
          <w:lang w:eastAsia="de-DE"/>
        </w:rPr>
        <w:t xml:space="preserve">den nachfolgenden </w:t>
      </w:r>
      <w:r w:rsidR="00F90B13">
        <w:rPr>
          <w:rFonts w:ascii="Arial" w:eastAsia="Times New Roman" w:hAnsi="Arial" w:cs="Arial"/>
          <w:iCs/>
          <w:sz w:val="20"/>
          <w:szCs w:val="20"/>
          <w:lang w:eastAsia="de-DE"/>
        </w:rPr>
        <w:t>Bestimmungen</w:t>
      </w:r>
      <w:r w:rsidR="006E2422" w:rsidRPr="00D22FE7">
        <w:rPr>
          <w:rFonts w:ascii="Arial" w:eastAsia="Times New Roman" w:hAnsi="Arial" w:cs="Arial"/>
          <w:iCs/>
          <w:sz w:val="20"/>
          <w:szCs w:val="20"/>
          <w:lang w:eastAsia="de-DE"/>
        </w:rPr>
        <w:t>.</w:t>
      </w:r>
      <w:commentRangeEnd w:id="12"/>
      <w:r w:rsidR="00EA61A0" w:rsidRPr="00D22FE7">
        <w:rPr>
          <w:rStyle w:val="Kommentarzeichen"/>
          <w:rFonts w:ascii="Arial" w:hAnsi="Arial" w:cs="Arial"/>
          <w:sz w:val="20"/>
          <w:szCs w:val="20"/>
        </w:rPr>
        <w:commentReference w:id="12"/>
      </w:r>
      <w:r w:rsidR="00932734">
        <w:rPr>
          <w:rFonts w:ascii="Arial" w:eastAsia="Times New Roman" w:hAnsi="Arial" w:cs="Arial"/>
          <w:iCs/>
          <w:sz w:val="20"/>
          <w:szCs w:val="20"/>
          <w:lang w:eastAsia="de-DE"/>
        </w:rPr>
        <w:t xml:space="preserve"> </w:t>
      </w:r>
      <w:r w:rsidR="003410B4">
        <w:rPr>
          <w:rFonts w:ascii="Arial" w:eastAsia="Times New Roman" w:hAnsi="Arial" w:cs="Arial"/>
          <w:iCs/>
          <w:sz w:val="20"/>
          <w:szCs w:val="20"/>
          <w:lang w:eastAsia="de-DE"/>
        </w:rPr>
        <w:t>§ 6 bleibt unberührt.</w:t>
      </w:r>
    </w:p>
    <w:p w14:paraId="74560481" w14:textId="77777777" w:rsidR="006058FB" w:rsidRPr="00D22FE7" w:rsidRDefault="006058FB" w:rsidP="00D64535">
      <w:pPr>
        <w:pStyle w:val="Listenabsatz"/>
        <w:tabs>
          <w:tab w:val="left" w:pos="639"/>
        </w:tabs>
        <w:suppressAutoHyphens/>
        <w:ind w:left="567" w:right="1818" w:hanging="425"/>
        <w:contextualSpacing/>
        <w:jc w:val="both"/>
        <w:rPr>
          <w:rFonts w:ascii="Arial" w:eastAsia="Times New Roman" w:hAnsi="Arial" w:cs="Arial"/>
          <w:iCs/>
          <w:sz w:val="20"/>
          <w:szCs w:val="20"/>
          <w:lang w:eastAsia="de-DE"/>
        </w:rPr>
      </w:pPr>
    </w:p>
    <w:p w14:paraId="7FE19C5C" w14:textId="38D5F2DE" w:rsidR="00B10F58" w:rsidRPr="00D22FE7" w:rsidRDefault="00B10F58" w:rsidP="005B6C83">
      <w:pPr>
        <w:pStyle w:val="Listenabsatz"/>
        <w:numPr>
          <w:ilvl w:val="1"/>
          <w:numId w:val="9"/>
        </w:numPr>
        <w:suppressAutoHyphens/>
        <w:ind w:left="851" w:right="145" w:hanging="425"/>
        <w:contextualSpacing/>
        <w:jc w:val="both"/>
        <w:rPr>
          <w:rFonts w:ascii="Arial" w:eastAsia="Times New Roman" w:hAnsi="Arial" w:cs="Arial"/>
          <w:iCs/>
          <w:sz w:val="20"/>
          <w:szCs w:val="20"/>
          <w:lang w:eastAsia="de-DE"/>
        </w:rPr>
      </w:pPr>
      <w:r w:rsidRPr="00D22FE7">
        <w:rPr>
          <w:rFonts w:ascii="Arial" w:eastAsia="Times New Roman" w:hAnsi="Arial" w:cs="Arial"/>
          <w:iCs/>
          <w:sz w:val="20"/>
          <w:szCs w:val="20"/>
          <w:lang w:eastAsia="de-DE"/>
        </w:rPr>
        <w:t xml:space="preserve">Die </w:t>
      </w:r>
      <w:r w:rsidRPr="00D22FE7">
        <w:rPr>
          <w:rFonts w:ascii="Arial" w:eastAsia="Times New Roman" w:hAnsi="Arial" w:cs="Arial"/>
          <w:bCs/>
          <w:iCs/>
          <w:sz w:val="20"/>
          <w:szCs w:val="20"/>
          <w:lang w:eastAsia="de-DE"/>
        </w:rPr>
        <w:t>Parteien</w:t>
      </w:r>
      <w:r w:rsidRPr="00D22FE7">
        <w:rPr>
          <w:rFonts w:ascii="Arial" w:eastAsia="Times New Roman" w:hAnsi="Arial" w:cs="Arial"/>
          <w:iCs/>
          <w:sz w:val="20"/>
          <w:szCs w:val="20"/>
          <w:lang w:eastAsia="de-DE"/>
        </w:rPr>
        <w:t xml:space="preserve"> werden ihnen im Zuge der Vertragsanbahnung und -durchführung bekanntwerdende Vertrauliche Informationen der jeweils anderen Partei</w:t>
      </w:r>
      <w:bookmarkEnd w:id="11"/>
    </w:p>
    <w:p w14:paraId="1A611B6B" w14:textId="77777777" w:rsidR="006058FB" w:rsidRPr="00D22FE7" w:rsidRDefault="006058FB" w:rsidP="00D64535">
      <w:pPr>
        <w:pStyle w:val="Listenabsatz"/>
        <w:suppressAutoHyphens/>
        <w:ind w:right="1818"/>
        <w:contextualSpacing/>
        <w:jc w:val="both"/>
        <w:rPr>
          <w:rFonts w:ascii="Arial" w:eastAsia="Times New Roman" w:hAnsi="Arial" w:cs="Arial"/>
          <w:iCs/>
          <w:sz w:val="20"/>
          <w:szCs w:val="20"/>
          <w:lang w:eastAsia="de-DE"/>
        </w:rPr>
      </w:pPr>
    </w:p>
    <w:p w14:paraId="4FFDC143" w14:textId="1157C002" w:rsidR="006058FB" w:rsidRPr="00D22FE7" w:rsidRDefault="00B10F58" w:rsidP="005B6C83">
      <w:pPr>
        <w:pStyle w:val="Listenabsatz"/>
        <w:numPr>
          <w:ilvl w:val="2"/>
          <w:numId w:val="9"/>
        </w:numPr>
        <w:suppressAutoHyphens/>
        <w:ind w:left="1134" w:right="145" w:hanging="283"/>
        <w:contextualSpacing/>
        <w:jc w:val="both"/>
        <w:rPr>
          <w:rFonts w:ascii="Arial" w:eastAsia="Times New Roman" w:hAnsi="Arial" w:cs="Arial"/>
          <w:bCs/>
          <w:iCs/>
          <w:sz w:val="20"/>
          <w:szCs w:val="20"/>
          <w:lang w:eastAsia="de-DE"/>
        </w:rPr>
      </w:pPr>
      <w:r w:rsidRPr="00D22FE7">
        <w:rPr>
          <w:rFonts w:ascii="Arial" w:hAnsi="Arial" w:cs="Arial"/>
          <w:color w:val="000000"/>
          <w:spacing w:val="-4"/>
          <w:sz w:val="20"/>
          <w:szCs w:val="20"/>
        </w:rPr>
        <w:t>vertraulich</w:t>
      </w:r>
      <w:r w:rsidRPr="00D22FE7">
        <w:rPr>
          <w:rFonts w:ascii="Arial" w:eastAsia="Times New Roman" w:hAnsi="Arial" w:cs="Arial"/>
          <w:bCs/>
          <w:iCs/>
          <w:sz w:val="20"/>
          <w:szCs w:val="20"/>
          <w:lang w:eastAsia="de-DE"/>
        </w:rPr>
        <w:t xml:space="preserve"> behandeln und ausschließlich </w:t>
      </w:r>
      <w:r w:rsidR="006E2422" w:rsidRPr="00D22FE7">
        <w:rPr>
          <w:rFonts w:ascii="Arial" w:eastAsia="Times New Roman" w:hAnsi="Arial" w:cs="Arial"/>
          <w:bCs/>
          <w:iCs/>
          <w:sz w:val="20"/>
          <w:szCs w:val="20"/>
          <w:lang w:eastAsia="de-DE"/>
        </w:rPr>
        <w:t>für die Zwecke dieses Vertrags und seiner D</w:t>
      </w:r>
      <w:r w:rsidRPr="00D22FE7">
        <w:rPr>
          <w:rFonts w:ascii="Arial" w:eastAsia="Times New Roman" w:hAnsi="Arial" w:cs="Arial"/>
          <w:bCs/>
          <w:iCs/>
          <w:sz w:val="20"/>
          <w:szCs w:val="20"/>
          <w:lang w:eastAsia="de-DE"/>
        </w:rPr>
        <w:t xml:space="preserve">urchführung verwenden; </w:t>
      </w:r>
    </w:p>
    <w:p w14:paraId="7F51B839" w14:textId="77777777" w:rsidR="006058FB" w:rsidRPr="00D22FE7" w:rsidRDefault="006058FB" w:rsidP="005B6C83">
      <w:pPr>
        <w:pStyle w:val="Listenabsatz"/>
        <w:suppressAutoHyphens/>
        <w:ind w:left="1134" w:right="1818" w:hanging="283"/>
        <w:contextualSpacing/>
        <w:jc w:val="both"/>
        <w:rPr>
          <w:rFonts w:ascii="Arial" w:eastAsia="Times New Roman" w:hAnsi="Arial" w:cs="Arial"/>
          <w:bCs/>
          <w:iCs/>
          <w:sz w:val="20"/>
          <w:szCs w:val="20"/>
          <w:lang w:eastAsia="de-DE"/>
        </w:rPr>
      </w:pPr>
    </w:p>
    <w:p w14:paraId="5E3849F2" w14:textId="62AA6BEA" w:rsidR="00C06647" w:rsidRDefault="00AE0D03" w:rsidP="005B6C83">
      <w:pPr>
        <w:pStyle w:val="Listenabsatz"/>
        <w:numPr>
          <w:ilvl w:val="2"/>
          <w:numId w:val="9"/>
        </w:numPr>
        <w:suppressAutoHyphens/>
        <w:ind w:left="1134" w:right="145" w:hanging="283"/>
        <w:contextualSpacing/>
        <w:jc w:val="both"/>
        <w:rPr>
          <w:rFonts w:ascii="Arial" w:eastAsia="Times New Roman" w:hAnsi="Arial" w:cs="Arial"/>
          <w:bCs/>
          <w:iCs/>
          <w:sz w:val="20"/>
          <w:szCs w:val="20"/>
          <w:lang w:eastAsia="de-DE"/>
        </w:rPr>
      </w:pPr>
      <w:r>
        <w:rPr>
          <w:rFonts w:ascii="Arial" w:eastAsia="Times New Roman" w:hAnsi="Arial" w:cs="Arial"/>
          <w:bCs/>
          <w:iCs/>
          <w:sz w:val="20"/>
          <w:szCs w:val="20"/>
          <w:lang w:eastAsia="de-DE"/>
        </w:rPr>
        <w:t>Mitarbeitern</w:t>
      </w:r>
      <w:r w:rsidRPr="00D22FE7">
        <w:rPr>
          <w:rFonts w:ascii="Arial" w:eastAsia="Times New Roman" w:hAnsi="Arial" w:cs="Arial"/>
          <w:bCs/>
          <w:iCs/>
          <w:sz w:val="20"/>
          <w:szCs w:val="20"/>
          <w:lang w:eastAsia="de-DE"/>
        </w:rPr>
        <w:t xml:space="preserve"> </w:t>
      </w:r>
      <w:r w:rsidR="00B10F58" w:rsidRPr="00D22FE7">
        <w:rPr>
          <w:rFonts w:ascii="Arial" w:eastAsia="Times New Roman" w:hAnsi="Arial" w:cs="Arial"/>
          <w:bCs/>
          <w:iCs/>
          <w:sz w:val="20"/>
          <w:szCs w:val="20"/>
          <w:lang w:eastAsia="de-DE"/>
        </w:rPr>
        <w:t>und Dritten nicht offenlegen oder zugänglich machen, außer soweit dies für die Vertragsdurchführung zwingend erforderlich ist (</w:t>
      </w:r>
      <w:r w:rsidR="00B10F58" w:rsidRPr="00D22FE7">
        <w:rPr>
          <w:rFonts w:ascii="Arial" w:eastAsia="Times New Roman" w:hAnsi="Arial" w:cs="Arial"/>
          <w:bCs/>
          <w:i/>
          <w:iCs/>
          <w:sz w:val="20"/>
          <w:szCs w:val="20"/>
          <w:lang w:eastAsia="de-DE"/>
        </w:rPr>
        <w:t>need-to-know</w:t>
      </w:r>
      <w:r w:rsidR="00B10F58" w:rsidRPr="00D22FE7">
        <w:rPr>
          <w:rFonts w:ascii="Arial" w:eastAsia="Times New Roman" w:hAnsi="Arial" w:cs="Arial"/>
          <w:bCs/>
          <w:iCs/>
          <w:sz w:val="20"/>
          <w:szCs w:val="20"/>
          <w:lang w:eastAsia="de-DE"/>
        </w:rPr>
        <w:t xml:space="preserve">) und nur wenn diese </w:t>
      </w:r>
      <w:r w:rsidR="00FB5274">
        <w:rPr>
          <w:rFonts w:ascii="Arial" w:eastAsia="Times New Roman" w:hAnsi="Arial" w:cs="Arial"/>
          <w:bCs/>
          <w:iCs/>
          <w:sz w:val="20"/>
          <w:szCs w:val="20"/>
          <w:lang w:eastAsia="de-DE"/>
        </w:rPr>
        <w:t>Mitarbeiter</w:t>
      </w:r>
      <w:r w:rsidR="00FB5274" w:rsidRPr="00D22FE7">
        <w:rPr>
          <w:rFonts w:ascii="Arial" w:eastAsia="Times New Roman" w:hAnsi="Arial" w:cs="Arial"/>
          <w:bCs/>
          <w:iCs/>
          <w:sz w:val="20"/>
          <w:szCs w:val="20"/>
          <w:lang w:eastAsia="de-DE"/>
        </w:rPr>
        <w:t xml:space="preserve"> </w:t>
      </w:r>
      <w:r w:rsidR="00B10F58" w:rsidRPr="00D22FE7">
        <w:rPr>
          <w:rFonts w:ascii="Arial" w:eastAsia="Times New Roman" w:hAnsi="Arial" w:cs="Arial"/>
          <w:bCs/>
          <w:iCs/>
          <w:sz w:val="20"/>
          <w:szCs w:val="20"/>
          <w:lang w:eastAsia="de-DE"/>
        </w:rPr>
        <w:t xml:space="preserve">oder Dritten zur Vertraulichkeit verpflichtet wurden; </w:t>
      </w:r>
    </w:p>
    <w:p w14:paraId="3079BB08" w14:textId="77777777" w:rsidR="00C06647" w:rsidRPr="00C06647" w:rsidRDefault="00C06647" w:rsidP="005B6C83">
      <w:pPr>
        <w:pStyle w:val="Listenabsatz"/>
        <w:suppressAutoHyphens/>
        <w:ind w:left="1134" w:hanging="283"/>
        <w:rPr>
          <w:rFonts w:ascii="Arial" w:eastAsia="Times New Roman" w:hAnsi="Arial" w:cs="Arial"/>
          <w:bCs/>
          <w:iCs/>
          <w:sz w:val="20"/>
          <w:szCs w:val="20"/>
          <w:lang w:eastAsia="de-DE"/>
        </w:rPr>
      </w:pPr>
    </w:p>
    <w:p w14:paraId="40C45059" w14:textId="3EFAD337" w:rsidR="006058FB" w:rsidRPr="00D22FE7" w:rsidRDefault="00B10F58" w:rsidP="005B6C83">
      <w:pPr>
        <w:pStyle w:val="Listenabsatz"/>
        <w:numPr>
          <w:ilvl w:val="2"/>
          <w:numId w:val="9"/>
        </w:numPr>
        <w:suppressAutoHyphens/>
        <w:ind w:left="1134" w:right="145" w:hanging="283"/>
        <w:contextualSpacing/>
        <w:jc w:val="both"/>
        <w:rPr>
          <w:rFonts w:ascii="Arial" w:eastAsia="Times New Roman" w:hAnsi="Arial" w:cs="Arial"/>
          <w:bCs/>
          <w:iCs/>
          <w:sz w:val="20"/>
          <w:szCs w:val="20"/>
          <w:lang w:eastAsia="de-DE"/>
        </w:rPr>
      </w:pPr>
      <w:r w:rsidRPr="00D22FE7">
        <w:rPr>
          <w:rFonts w:ascii="Arial" w:eastAsia="Times New Roman" w:hAnsi="Arial" w:cs="Arial"/>
          <w:bCs/>
          <w:iCs/>
          <w:sz w:val="20"/>
          <w:szCs w:val="20"/>
          <w:lang w:eastAsia="de-DE"/>
        </w:rPr>
        <w:t xml:space="preserve">insbesondere die Vertraulichen Informationen der jeweils anderen Partei nicht nutzen, um sich, einem </w:t>
      </w:r>
      <w:r w:rsidR="00FB5274">
        <w:rPr>
          <w:rFonts w:ascii="Arial" w:eastAsia="Times New Roman" w:hAnsi="Arial" w:cs="Arial"/>
          <w:bCs/>
          <w:iCs/>
          <w:sz w:val="20"/>
          <w:szCs w:val="20"/>
          <w:lang w:eastAsia="de-DE"/>
        </w:rPr>
        <w:t>v</w:t>
      </w:r>
      <w:r w:rsidRPr="00D22FE7">
        <w:rPr>
          <w:rFonts w:ascii="Arial" w:eastAsia="Times New Roman" w:hAnsi="Arial" w:cs="Arial"/>
          <w:bCs/>
          <w:iCs/>
          <w:sz w:val="20"/>
          <w:szCs w:val="20"/>
          <w:lang w:eastAsia="de-DE"/>
        </w:rPr>
        <w:t xml:space="preserve">erbundenen Unternehmen </w:t>
      </w:r>
      <w:r w:rsidR="00D238F2">
        <w:rPr>
          <w:rFonts w:ascii="Arial" w:eastAsia="Times New Roman" w:hAnsi="Arial" w:cs="Arial"/>
          <w:bCs/>
          <w:iCs/>
          <w:sz w:val="20"/>
          <w:szCs w:val="20"/>
          <w:lang w:eastAsia="de-DE"/>
        </w:rPr>
        <w:t xml:space="preserve">(§§ 15 ff. AktG) </w:t>
      </w:r>
      <w:r w:rsidRPr="00D22FE7">
        <w:rPr>
          <w:rFonts w:ascii="Arial" w:eastAsia="Times New Roman" w:hAnsi="Arial" w:cs="Arial"/>
          <w:bCs/>
          <w:iCs/>
          <w:sz w:val="20"/>
          <w:szCs w:val="20"/>
          <w:lang w:eastAsia="de-DE"/>
        </w:rPr>
        <w:t xml:space="preserve">oder einem Dritten einen geschäftlichen Vorteil im Wettbewerb gegenüber der anderen Partei oder einem mit ihr verbundenen Unternehmen </w:t>
      </w:r>
      <w:r w:rsidR="00D238F2">
        <w:rPr>
          <w:rFonts w:ascii="Arial" w:eastAsia="Times New Roman" w:hAnsi="Arial" w:cs="Arial"/>
          <w:bCs/>
          <w:iCs/>
          <w:sz w:val="20"/>
          <w:szCs w:val="20"/>
          <w:lang w:eastAsia="de-DE"/>
        </w:rPr>
        <w:t xml:space="preserve">(§§ 15 AktG) </w:t>
      </w:r>
      <w:r w:rsidRPr="00D22FE7">
        <w:rPr>
          <w:rFonts w:ascii="Arial" w:eastAsia="Times New Roman" w:hAnsi="Arial" w:cs="Arial"/>
          <w:bCs/>
          <w:iCs/>
          <w:sz w:val="20"/>
          <w:szCs w:val="20"/>
          <w:lang w:eastAsia="de-DE"/>
        </w:rPr>
        <w:t xml:space="preserve">zu verschaffen; und </w:t>
      </w:r>
    </w:p>
    <w:p w14:paraId="464B33E2" w14:textId="77777777" w:rsidR="006058FB" w:rsidRPr="00D22FE7" w:rsidRDefault="006058FB" w:rsidP="005B6C83">
      <w:pPr>
        <w:pStyle w:val="Listenabsatz"/>
        <w:suppressAutoHyphens/>
        <w:ind w:left="1134" w:right="1818" w:hanging="283"/>
        <w:contextualSpacing/>
        <w:jc w:val="both"/>
        <w:rPr>
          <w:rFonts w:ascii="Arial" w:eastAsia="Times New Roman" w:hAnsi="Arial" w:cs="Arial"/>
          <w:bCs/>
          <w:iCs/>
          <w:sz w:val="20"/>
          <w:szCs w:val="20"/>
          <w:lang w:eastAsia="de-DE"/>
        </w:rPr>
      </w:pPr>
    </w:p>
    <w:p w14:paraId="1B510999" w14:textId="350EDF50" w:rsidR="00B10F58" w:rsidRPr="00D22FE7" w:rsidRDefault="00B10F58" w:rsidP="005B6C83">
      <w:pPr>
        <w:pStyle w:val="Listenabsatz"/>
        <w:numPr>
          <w:ilvl w:val="2"/>
          <w:numId w:val="9"/>
        </w:numPr>
        <w:suppressAutoHyphens/>
        <w:ind w:left="1134" w:right="145" w:hanging="283"/>
        <w:contextualSpacing/>
        <w:jc w:val="both"/>
        <w:rPr>
          <w:rFonts w:ascii="Arial" w:eastAsia="Times New Roman" w:hAnsi="Arial" w:cs="Arial"/>
          <w:bCs/>
          <w:iCs/>
          <w:sz w:val="20"/>
          <w:szCs w:val="20"/>
          <w:lang w:eastAsia="de-DE"/>
        </w:rPr>
      </w:pPr>
      <w:r w:rsidRPr="00D22FE7">
        <w:rPr>
          <w:rFonts w:ascii="Arial" w:eastAsia="Times New Roman" w:hAnsi="Arial" w:cs="Arial"/>
          <w:bCs/>
          <w:iCs/>
          <w:sz w:val="20"/>
          <w:szCs w:val="20"/>
          <w:lang w:eastAsia="de-DE"/>
        </w:rPr>
        <w:t>durch angemessene und geeignete Maßnahmen gegen den Zugriff durch unberechtigte Personen schützen (z.B. Zugangskontrolle, Verschlüsselung).</w:t>
      </w:r>
    </w:p>
    <w:p w14:paraId="66EDED2B" w14:textId="77777777" w:rsidR="006058FB" w:rsidRPr="00D22FE7" w:rsidRDefault="006058FB" w:rsidP="00D64535">
      <w:pPr>
        <w:pStyle w:val="Listenabsatz"/>
        <w:suppressAutoHyphens/>
        <w:ind w:right="1818"/>
        <w:contextualSpacing/>
        <w:jc w:val="both"/>
        <w:rPr>
          <w:rFonts w:ascii="Arial" w:eastAsia="Times New Roman" w:hAnsi="Arial" w:cs="Arial"/>
          <w:bCs/>
          <w:iCs/>
          <w:sz w:val="20"/>
          <w:szCs w:val="20"/>
          <w:lang w:eastAsia="de-DE"/>
        </w:rPr>
      </w:pPr>
    </w:p>
    <w:p w14:paraId="0EE9F499" w14:textId="3785AB57" w:rsidR="00B10F58" w:rsidRPr="00D22FE7" w:rsidRDefault="0033172B" w:rsidP="005B6C83">
      <w:pPr>
        <w:pStyle w:val="Listenabsatz"/>
        <w:numPr>
          <w:ilvl w:val="1"/>
          <w:numId w:val="9"/>
        </w:numPr>
        <w:suppressAutoHyphens/>
        <w:ind w:left="851" w:right="145" w:hanging="425"/>
        <w:contextualSpacing/>
        <w:jc w:val="both"/>
        <w:rPr>
          <w:rFonts w:ascii="Arial" w:eastAsia="Times New Roman" w:hAnsi="Arial" w:cs="Arial"/>
          <w:iCs/>
          <w:sz w:val="20"/>
          <w:szCs w:val="20"/>
          <w:lang w:eastAsia="de-DE"/>
        </w:rPr>
      </w:pPr>
      <w:r>
        <w:rPr>
          <w:rFonts w:ascii="Arial" w:eastAsia="Times New Roman" w:hAnsi="Arial" w:cs="Arial"/>
          <w:iCs/>
          <w:sz w:val="20"/>
          <w:szCs w:val="20"/>
          <w:lang w:eastAsia="de-DE"/>
        </w:rPr>
        <w:t>§</w:t>
      </w:r>
      <w:r w:rsidRPr="00D22FE7">
        <w:rPr>
          <w:rFonts w:ascii="Arial" w:eastAsia="Times New Roman" w:hAnsi="Arial" w:cs="Arial"/>
          <w:iCs/>
          <w:sz w:val="20"/>
          <w:szCs w:val="20"/>
          <w:lang w:eastAsia="de-DE"/>
        </w:rPr>
        <w:t xml:space="preserve"> </w:t>
      </w:r>
      <w:r w:rsidR="0098074F" w:rsidRPr="00D22FE7">
        <w:rPr>
          <w:rFonts w:ascii="Arial" w:eastAsia="Times New Roman" w:hAnsi="Arial" w:cs="Arial"/>
          <w:iCs/>
          <w:sz w:val="20"/>
          <w:szCs w:val="20"/>
          <w:lang w:eastAsia="de-DE"/>
        </w:rPr>
        <w:t>8.3</w:t>
      </w:r>
      <w:r w:rsidR="00B10F58" w:rsidRPr="00D22FE7">
        <w:rPr>
          <w:rFonts w:ascii="Arial" w:eastAsia="Times New Roman" w:hAnsi="Arial" w:cs="Arial"/>
          <w:iCs/>
          <w:sz w:val="20"/>
          <w:szCs w:val="20"/>
          <w:lang w:eastAsia="de-DE"/>
        </w:rPr>
        <w:t xml:space="preserve"> gilt nicht für Vertrauliche Informationen, die </w:t>
      </w:r>
    </w:p>
    <w:p w14:paraId="4621FCBE" w14:textId="77777777" w:rsidR="00D5403D" w:rsidRPr="00D22FE7" w:rsidRDefault="00D5403D" w:rsidP="00D64535">
      <w:pPr>
        <w:pStyle w:val="Listenabsatz"/>
        <w:tabs>
          <w:tab w:val="left" w:pos="639"/>
        </w:tabs>
        <w:suppressAutoHyphens/>
        <w:ind w:right="1818" w:firstLine="0"/>
        <w:contextualSpacing/>
        <w:jc w:val="both"/>
        <w:rPr>
          <w:rFonts w:ascii="Arial" w:eastAsia="Times New Roman" w:hAnsi="Arial" w:cs="Arial"/>
          <w:iCs/>
          <w:sz w:val="20"/>
          <w:szCs w:val="20"/>
          <w:lang w:eastAsia="de-DE"/>
        </w:rPr>
      </w:pPr>
    </w:p>
    <w:p w14:paraId="0AB88CA2" w14:textId="41BD3E0E" w:rsidR="00621B88" w:rsidRPr="00D22FE7" w:rsidRDefault="00B10F58" w:rsidP="005B6C83">
      <w:pPr>
        <w:pStyle w:val="Listenabsatz"/>
        <w:numPr>
          <w:ilvl w:val="2"/>
          <w:numId w:val="9"/>
        </w:numPr>
        <w:suppressAutoHyphens/>
        <w:ind w:left="1134" w:right="145" w:hanging="283"/>
        <w:contextualSpacing/>
        <w:jc w:val="both"/>
        <w:rPr>
          <w:rFonts w:ascii="Arial" w:eastAsia="Times New Roman" w:hAnsi="Arial" w:cs="Arial"/>
          <w:bCs/>
          <w:iCs/>
          <w:sz w:val="20"/>
          <w:szCs w:val="20"/>
          <w:lang w:eastAsia="de-DE"/>
        </w:rPr>
      </w:pPr>
      <w:r w:rsidRPr="00D22FE7">
        <w:rPr>
          <w:rFonts w:ascii="Arial" w:eastAsia="Times New Roman" w:hAnsi="Arial" w:cs="Arial"/>
          <w:bCs/>
          <w:iCs/>
          <w:sz w:val="20"/>
          <w:szCs w:val="20"/>
          <w:lang w:eastAsia="de-DE"/>
        </w:rPr>
        <w:t>eine Partei von Dritten rechtmäßig, insbesondere ohne Verstoß gegen eine Vertraulichkeitsverpflichtung erhalten hat oder erhält</w:t>
      </w:r>
      <w:r w:rsidR="007B6761" w:rsidRPr="00D22FE7">
        <w:rPr>
          <w:rFonts w:ascii="Arial" w:eastAsia="Times New Roman" w:hAnsi="Arial" w:cs="Arial"/>
          <w:bCs/>
          <w:iCs/>
          <w:sz w:val="20"/>
          <w:szCs w:val="20"/>
          <w:lang w:eastAsia="de-DE"/>
        </w:rPr>
        <w:t xml:space="preserve">, es sei denn, es handelt sich um </w:t>
      </w:r>
      <w:r w:rsidR="00EE4060" w:rsidRPr="00D22FE7">
        <w:rPr>
          <w:rFonts w:ascii="Arial" w:eastAsia="Times New Roman" w:hAnsi="Arial" w:cs="Arial"/>
          <w:bCs/>
          <w:iCs/>
          <w:sz w:val="20"/>
          <w:szCs w:val="20"/>
          <w:lang w:eastAsia="de-DE"/>
        </w:rPr>
        <w:t xml:space="preserve">Technisches </w:t>
      </w:r>
      <w:r w:rsidR="007B6761" w:rsidRPr="00D22FE7">
        <w:rPr>
          <w:rFonts w:ascii="Arial" w:eastAsia="Times New Roman" w:hAnsi="Arial" w:cs="Arial"/>
          <w:bCs/>
          <w:iCs/>
          <w:sz w:val="20"/>
          <w:szCs w:val="20"/>
          <w:lang w:eastAsia="de-DE"/>
        </w:rPr>
        <w:t>Know-how</w:t>
      </w:r>
      <w:r w:rsidRPr="00D22FE7">
        <w:rPr>
          <w:rFonts w:ascii="Arial" w:eastAsia="Times New Roman" w:hAnsi="Arial" w:cs="Arial"/>
          <w:bCs/>
          <w:iCs/>
          <w:sz w:val="20"/>
          <w:szCs w:val="20"/>
          <w:lang w:eastAsia="de-DE"/>
        </w:rPr>
        <w:t xml:space="preserve">; </w:t>
      </w:r>
    </w:p>
    <w:p w14:paraId="63FB2A67" w14:textId="77777777" w:rsidR="00621B88" w:rsidRPr="00D22FE7" w:rsidRDefault="00621B88" w:rsidP="005B6C83">
      <w:pPr>
        <w:pStyle w:val="Listenabsatz"/>
        <w:suppressAutoHyphens/>
        <w:ind w:left="1134" w:right="1818" w:hanging="283"/>
        <w:contextualSpacing/>
        <w:jc w:val="both"/>
        <w:rPr>
          <w:rFonts w:ascii="Arial" w:eastAsia="Times New Roman" w:hAnsi="Arial" w:cs="Arial"/>
          <w:bCs/>
          <w:iCs/>
          <w:sz w:val="20"/>
          <w:szCs w:val="20"/>
          <w:lang w:eastAsia="de-DE"/>
        </w:rPr>
      </w:pPr>
    </w:p>
    <w:p w14:paraId="36509DFE" w14:textId="77777777" w:rsidR="0098074F" w:rsidRPr="00D22FE7" w:rsidRDefault="00B10F58" w:rsidP="005B6C83">
      <w:pPr>
        <w:pStyle w:val="Listenabsatz"/>
        <w:numPr>
          <w:ilvl w:val="2"/>
          <w:numId w:val="9"/>
        </w:numPr>
        <w:suppressAutoHyphens/>
        <w:ind w:left="1134" w:right="145" w:hanging="283"/>
        <w:contextualSpacing/>
        <w:jc w:val="both"/>
        <w:rPr>
          <w:rFonts w:ascii="Arial" w:eastAsia="Times New Roman" w:hAnsi="Arial" w:cs="Arial"/>
          <w:bCs/>
          <w:iCs/>
          <w:sz w:val="20"/>
          <w:szCs w:val="20"/>
          <w:lang w:eastAsia="de-DE"/>
        </w:rPr>
      </w:pPr>
      <w:r w:rsidRPr="00D22FE7">
        <w:rPr>
          <w:rFonts w:ascii="Arial" w:eastAsia="Times New Roman" w:hAnsi="Arial" w:cs="Arial"/>
          <w:bCs/>
          <w:iCs/>
          <w:sz w:val="20"/>
          <w:szCs w:val="20"/>
          <w:lang w:eastAsia="de-DE"/>
        </w:rPr>
        <w:t xml:space="preserve">bei Vertragsschluss bereits allgemein bekannt waren oder nachträglich ohne Verstoß gegen die in diesem Vertrag enthaltenen Verpflichtungen allgemein bekannt werden; </w:t>
      </w:r>
    </w:p>
    <w:p w14:paraId="4DC9EACB" w14:textId="77777777" w:rsidR="0098074F" w:rsidRPr="00D22FE7" w:rsidRDefault="0098074F" w:rsidP="005B6C83">
      <w:pPr>
        <w:pStyle w:val="Listenabsatz"/>
        <w:suppressAutoHyphens/>
        <w:ind w:left="1134" w:right="1818" w:hanging="283"/>
        <w:contextualSpacing/>
        <w:jc w:val="both"/>
        <w:rPr>
          <w:rFonts w:ascii="Arial" w:eastAsia="Times New Roman" w:hAnsi="Arial" w:cs="Arial"/>
          <w:bCs/>
          <w:iCs/>
          <w:sz w:val="20"/>
          <w:szCs w:val="20"/>
          <w:lang w:eastAsia="de-DE"/>
        </w:rPr>
      </w:pPr>
    </w:p>
    <w:p w14:paraId="35A28527" w14:textId="3DC92F10" w:rsidR="0098074F" w:rsidRPr="00D22FE7" w:rsidRDefault="00B10F58" w:rsidP="005B6C83">
      <w:pPr>
        <w:pStyle w:val="Listenabsatz"/>
        <w:numPr>
          <w:ilvl w:val="2"/>
          <w:numId w:val="9"/>
        </w:numPr>
        <w:suppressAutoHyphens/>
        <w:ind w:left="1134" w:right="145" w:hanging="283"/>
        <w:contextualSpacing/>
        <w:jc w:val="both"/>
        <w:rPr>
          <w:rFonts w:ascii="Arial" w:eastAsia="Times New Roman" w:hAnsi="Arial" w:cs="Arial"/>
          <w:bCs/>
          <w:iCs/>
          <w:sz w:val="20"/>
          <w:szCs w:val="20"/>
          <w:lang w:eastAsia="de-DE"/>
        </w:rPr>
      </w:pPr>
      <w:r w:rsidRPr="00D22FE7">
        <w:rPr>
          <w:rFonts w:ascii="Arial" w:eastAsia="Times New Roman" w:hAnsi="Arial" w:cs="Arial"/>
          <w:bCs/>
          <w:iCs/>
          <w:sz w:val="20"/>
          <w:szCs w:val="20"/>
          <w:lang w:eastAsia="de-DE"/>
        </w:rPr>
        <w:t xml:space="preserve">bei einer Partei bereits vor Aufnahme der Geschäftsbeziehungen vorhanden waren und </w:t>
      </w:r>
      <w:r w:rsidR="00412FCE" w:rsidRPr="00D22FE7">
        <w:rPr>
          <w:rFonts w:ascii="Arial" w:eastAsia="Times New Roman" w:hAnsi="Arial" w:cs="Arial"/>
          <w:bCs/>
          <w:iCs/>
          <w:sz w:val="20"/>
          <w:szCs w:val="20"/>
          <w:lang w:eastAsia="de-DE"/>
        </w:rPr>
        <w:t xml:space="preserve">(anders als etwa </w:t>
      </w:r>
      <w:r w:rsidR="004E6931">
        <w:rPr>
          <w:rFonts w:ascii="Arial" w:eastAsia="Times New Roman" w:hAnsi="Arial" w:cs="Arial"/>
          <w:bCs/>
          <w:iCs/>
          <w:sz w:val="20"/>
          <w:szCs w:val="20"/>
          <w:lang w:eastAsia="de-DE"/>
        </w:rPr>
        <w:t xml:space="preserve">der Verkäufer hinsichtlich des </w:t>
      </w:r>
      <w:r w:rsidR="00EE4060" w:rsidRPr="00D22FE7">
        <w:rPr>
          <w:rFonts w:ascii="Arial" w:eastAsia="Times New Roman" w:hAnsi="Arial" w:cs="Arial"/>
          <w:bCs/>
          <w:iCs/>
          <w:sz w:val="20"/>
          <w:szCs w:val="20"/>
          <w:lang w:eastAsia="de-DE"/>
        </w:rPr>
        <w:t>Technische</w:t>
      </w:r>
      <w:r w:rsidR="004E6931">
        <w:rPr>
          <w:rFonts w:ascii="Arial" w:eastAsia="Times New Roman" w:hAnsi="Arial" w:cs="Arial"/>
          <w:bCs/>
          <w:iCs/>
          <w:sz w:val="20"/>
          <w:szCs w:val="20"/>
          <w:lang w:eastAsia="de-DE"/>
        </w:rPr>
        <w:t>n</w:t>
      </w:r>
      <w:r w:rsidR="00EE4060" w:rsidRPr="00D22FE7">
        <w:rPr>
          <w:rFonts w:ascii="Arial" w:eastAsia="Times New Roman" w:hAnsi="Arial" w:cs="Arial"/>
          <w:bCs/>
          <w:iCs/>
          <w:sz w:val="20"/>
          <w:szCs w:val="20"/>
          <w:lang w:eastAsia="de-DE"/>
        </w:rPr>
        <w:t xml:space="preserve"> </w:t>
      </w:r>
      <w:r w:rsidR="00412FCE" w:rsidRPr="00D22FE7">
        <w:rPr>
          <w:rFonts w:ascii="Arial" w:eastAsia="Times New Roman" w:hAnsi="Arial" w:cs="Arial"/>
          <w:bCs/>
          <w:iCs/>
          <w:sz w:val="20"/>
          <w:szCs w:val="20"/>
          <w:lang w:eastAsia="de-DE"/>
        </w:rPr>
        <w:t>Know-how</w:t>
      </w:r>
      <w:r w:rsidR="004E6931">
        <w:rPr>
          <w:rFonts w:ascii="Arial" w:eastAsia="Times New Roman" w:hAnsi="Arial" w:cs="Arial"/>
          <w:bCs/>
          <w:iCs/>
          <w:sz w:val="20"/>
          <w:szCs w:val="20"/>
          <w:lang w:eastAsia="de-DE"/>
        </w:rPr>
        <w:t>s</w:t>
      </w:r>
      <w:r w:rsidR="00412FCE" w:rsidRPr="00D22FE7">
        <w:rPr>
          <w:rFonts w:ascii="Arial" w:eastAsia="Times New Roman" w:hAnsi="Arial" w:cs="Arial"/>
          <w:bCs/>
          <w:iCs/>
          <w:sz w:val="20"/>
          <w:szCs w:val="20"/>
          <w:lang w:eastAsia="de-DE"/>
        </w:rPr>
        <w:t xml:space="preserve">) </w:t>
      </w:r>
      <w:r w:rsidRPr="00D22FE7">
        <w:rPr>
          <w:rFonts w:ascii="Arial" w:eastAsia="Times New Roman" w:hAnsi="Arial" w:cs="Arial"/>
          <w:bCs/>
          <w:iCs/>
          <w:sz w:val="20"/>
          <w:szCs w:val="20"/>
          <w:lang w:eastAsia="de-DE"/>
        </w:rPr>
        <w:t xml:space="preserve">keiner Verschwiegenheitsverpflichtung unterliegen; oder </w:t>
      </w:r>
    </w:p>
    <w:p w14:paraId="36DAF718" w14:textId="77777777" w:rsidR="0098074F" w:rsidRPr="00D22FE7" w:rsidRDefault="0098074F" w:rsidP="005B6C83">
      <w:pPr>
        <w:pStyle w:val="Listenabsatz"/>
        <w:suppressAutoHyphens/>
        <w:ind w:left="1134" w:right="1818" w:hanging="283"/>
        <w:contextualSpacing/>
        <w:jc w:val="both"/>
        <w:rPr>
          <w:rFonts w:ascii="Arial" w:eastAsia="Times New Roman" w:hAnsi="Arial" w:cs="Arial"/>
          <w:bCs/>
          <w:iCs/>
          <w:sz w:val="20"/>
          <w:szCs w:val="20"/>
          <w:lang w:eastAsia="de-DE"/>
        </w:rPr>
      </w:pPr>
    </w:p>
    <w:p w14:paraId="201C5F88" w14:textId="493FF4E3" w:rsidR="00B10F58" w:rsidRPr="00D22FE7" w:rsidRDefault="00B10F58" w:rsidP="005B6C83">
      <w:pPr>
        <w:pStyle w:val="Listenabsatz"/>
        <w:numPr>
          <w:ilvl w:val="2"/>
          <w:numId w:val="9"/>
        </w:numPr>
        <w:suppressAutoHyphens/>
        <w:ind w:left="1134" w:right="1818" w:hanging="283"/>
        <w:contextualSpacing/>
        <w:jc w:val="both"/>
        <w:rPr>
          <w:rFonts w:ascii="Arial" w:eastAsia="Times New Roman" w:hAnsi="Arial" w:cs="Arial"/>
          <w:bCs/>
          <w:iCs/>
          <w:sz w:val="20"/>
          <w:szCs w:val="20"/>
          <w:lang w:eastAsia="de-DE"/>
        </w:rPr>
      </w:pPr>
      <w:r w:rsidRPr="00D22FE7">
        <w:rPr>
          <w:rFonts w:ascii="Arial" w:eastAsia="Times New Roman" w:hAnsi="Arial" w:cs="Arial"/>
          <w:bCs/>
          <w:iCs/>
          <w:sz w:val="20"/>
          <w:szCs w:val="20"/>
          <w:lang w:eastAsia="de-DE"/>
        </w:rPr>
        <w:t>durch eine Partei unabhängig entwickelt werden.</w:t>
      </w:r>
    </w:p>
    <w:p w14:paraId="4DFBEB4A" w14:textId="77777777" w:rsidR="006E2422" w:rsidRPr="00D22FE7" w:rsidRDefault="006E2422" w:rsidP="00D64535">
      <w:pPr>
        <w:tabs>
          <w:tab w:val="left" w:pos="1165"/>
        </w:tabs>
        <w:suppressAutoHyphens/>
        <w:ind w:right="1818"/>
        <w:contextualSpacing/>
        <w:jc w:val="both"/>
        <w:rPr>
          <w:rFonts w:ascii="Arial" w:eastAsia="Times New Roman" w:hAnsi="Arial" w:cs="Arial"/>
          <w:bCs/>
          <w:iCs/>
          <w:sz w:val="20"/>
          <w:szCs w:val="20"/>
          <w:lang w:eastAsia="de-DE"/>
        </w:rPr>
      </w:pPr>
    </w:p>
    <w:p w14:paraId="28C43A4D" w14:textId="3E8B575A" w:rsidR="00CE6901" w:rsidRPr="00D22FE7" w:rsidRDefault="00B10F58" w:rsidP="005B6C83">
      <w:pPr>
        <w:pStyle w:val="Listenabsatz"/>
        <w:numPr>
          <w:ilvl w:val="1"/>
          <w:numId w:val="9"/>
        </w:numPr>
        <w:suppressAutoHyphens/>
        <w:ind w:left="851" w:right="145" w:hanging="425"/>
        <w:contextualSpacing/>
        <w:jc w:val="both"/>
        <w:rPr>
          <w:rFonts w:ascii="Arial" w:eastAsia="Times New Roman" w:hAnsi="Arial" w:cs="Arial"/>
          <w:iCs/>
          <w:sz w:val="20"/>
          <w:szCs w:val="20"/>
          <w:lang w:eastAsia="de-DE"/>
        </w:rPr>
      </w:pPr>
      <w:bookmarkStart w:id="14" w:name="_Hlk125641993"/>
      <w:r w:rsidRPr="00D22FE7">
        <w:rPr>
          <w:rFonts w:ascii="Arial" w:eastAsia="Times New Roman" w:hAnsi="Arial" w:cs="Arial"/>
          <w:iCs/>
          <w:sz w:val="20"/>
          <w:szCs w:val="20"/>
          <w:lang w:eastAsia="de-DE"/>
        </w:rPr>
        <w:t xml:space="preserve">Ferner sind die Parteien zur Verwendung und Offenlegung Vertraulicher Informationen berechtigt, soweit sie hierzu gesetzlich oder behördlich verpflichtet sind. In einem solchen Fall wird die betreffende Partei die andere Partei </w:t>
      </w:r>
      <w:r w:rsidR="00042409">
        <w:rPr>
          <w:rFonts w:ascii="Arial" w:eastAsia="Times New Roman" w:hAnsi="Arial" w:cs="Arial"/>
          <w:iCs/>
          <w:sz w:val="20"/>
          <w:szCs w:val="20"/>
          <w:lang w:eastAsia="de-DE"/>
        </w:rPr>
        <w:t>rechtzeitig in Te</w:t>
      </w:r>
      <w:r w:rsidR="0010378E">
        <w:rPr>
          <w:rFonts w:ascii="Arial" w:eastAsia="Times New Roman" w:hAnsi="Arial" w:cs="Arial"/>
          <w:iCs/>
          <w:sz w:val="20"/>
          <w:szCs w:val="20"/>
          <w:lang w:eastAsia="de-DE"/>
        </w:rPr>
        <w:t>xtform</w:t>
      </w:r>
      <w:r w:rsidRPr="00D22FE7">
        <w:rPr>
          <w:rFonts w:ascii="Arial" w:eastAsia="Times New Roman" w:hAnsi="Arial" w:cs="Arial"/>
          <w:iCs/>
          <w:sz w:val="20"/>
          <w:szCs w:val="20"/>
          <w:lang w:eastAsia="de-DE"/>
        </w:rPr>
        <w:t xml:space="preserve"> über Umfang und Grundlage der Verwendung oder Offenlegung </w:t>
      </w:r>
      <w:commentRangeStart w:id="15"/>
      <w:r w:rsidRPr="00D22FE7">
        <w:rPr>
          <w:rFonts w:ascii="Arial" w:eastAsia="Times New Roman" w:hAnsi="Arial" w:cs="Arial"/>
          <w:iCs/>
          <w:sz w:val="20"/>
          <w:szCs w:val="20"/>
          <w:lang w:eastAsia="de-DE"/>
        </w:rPr>
        <w:t>informieren</w:t>
      </w:r>
      <w:commentRangeEnd w:id="15"/>
      <w:r w:rsidR="00A14F52">
        <w:rPr>
          <w:rStyle w:val="Kommentarzeichen"/>
        </w:rPr>
        <w:commentReference w:id="15"/>
      </w:r>
      <w:r w:rsidRPr="00D22FE7">
        <w:rPr>
          <w:rFonts w:ascii="Arial" w:eastAsia="Times New Roman" w:hAnsi="Arial" w:cs="Arial"/>
          <w:iCs/>
          <w:sz w:val="20"/>
          <w:szCs w:val="20"/>
          <w:lang w:eastAsia="de-DE"/>
        </w:rPr>
        <w:t>.</w:t>
      </w:r>
    </w:p>
    <w:p w14:paraId="23D71348" w14:textId="77777777" w:rsidR="00120078" w:rsidRPr="00D22FE7" w:rsidRDefault="00120078" w:rsidP="00D64535">
      <w:pPr>
        <w:pStyle w:val="Listenabsatz"/>
        <w:tabs>
          <w:tab w:val="left" w:pos="567"/>
        </w:tabs>
        <w:suppressAutoHyphens/>
        <w:ind w:left="567" w:right="1818" w:firstLine="0"/>
        <w:contextualSpacing/>
        <w:jc w:val="both"/>
        <w:rPr>
          <w:rFonts w:ascii="Arial" w:eastAsia="Times New Roman" w:hAnsi="Arial" w:cs="Arial"/>
          <w:iCs/>
          <w:sz w:val="20"/>
          <w:szCs w:val="20"/>
          <w:lang w:eastAsia="de-DE"/>
        </w:rPr>
      </w:pPr>
    </w:p>
    <w:p w14:paraId="6B1B4DAC" w14:textId="44AC2AEC" w:rsidR="00B10F58" w:rsidRPr="00D22FE7" w:rsidRDefault="007A3C13" w:rsidP="005B6C83">
      <w:pPr>
        <w:pStyle w:val="Listenabsatz"/>
        <w:numPr>
          <w:ilvl w:val="1"/>
          <w:numId w:val="9"/>
        </w:numPr>
        <w:suppressAutoHyphens/>
        <w:ind w:left="851" w:right="145" w:hanging="425"/>
        <w:contextualSpacing/>
        <w:jc w:val="both"/>
        <w:rPr>
          <w:rFonts w:ascii="Arial" w:eastAsia="Times New Roman" w:hAnsi="Arial" w:cs="Arial"/>
          <w:iCs/>
          <w:sz w:val="20"/>
          <w:szCs w:val="20"/>
          <w:lang w:eastAsia="de-DE"/>
        </w:rPr>
      </w:pPr>
      <w:r w:rsidRPr="00D22FE7">
        <w:rPr>
          <w:rFonts w:ascii="Arial" w:eastAsia="Times New Roman" w:hAnsi="Arial" w:cs="Arial"/>
          <w:iCs/>
          <w:sz w:val="20"/>
          <w:szCs w:val="20"/>
          <w:lang w:eastAsia="de-DE"/>
        </w:rPr>
        <w:t xml:space="preserve">Soweit nicht abweichend vereinbart, gilt </w:t>
      </w:r>
      <w:r w:rsidR="00B10F58" w:rsidRPr="00D22FE7">
        <w:rPr>
          <w:rFonts w:ascii="Arial" w:eastAsia="Times New Roman" w:hAnsi="Arial" w:cs="Arial"/>
          <w:iCs/>
          <w:sz w:val="20"/>
          <w:szCs w:val="20"/>
          <w:lang w:eastAsia="de-DE"/>
        </w:rPr>
        <w:t xml:space="preserve">§ </w:t>
      </w:r>
      <w:r w:rsidR="00E340E1">
        <w:rPr>
          <w:rFonts w:ascii="Arial" w:eastAsia="Times New Roman" w:hAnsi="Arial" w:cs="Arial"/>
          <w:iCs/>
          <w:sz w:val="20"/>
          <w:szCs w:val="20"/>
          <w:lang w:eastAsia="de-DE"/>
        </w:rPr>
        <w:t>8</w:t>
      </w:r>
      <w:r w:rsidR="00B10F58" w:rsidRPr="00D22FE7">
        <w:rPr>
          <w:rFonts w:ascii="Arial" w:eastAsia="Times New Roman" w:hAnsi="Arial" w:cs="Arial"/>
          <w:iCs/>
          <w:sz w:val="20"/>
          <w:szCs w:val="20"/>
          <w:lang w:eastAsia="de-DE"/>
        </w:rPr>
        <w:t xml:space="preserve"> </w:t>
      </w:r>
      <w:bookmarkEnd w:id="14"/>
      <w:r w:rsidR="00B10F58" w:rsidRPr="00D22FE7">
        <w:rPr>
          <w:rFonts w:ascii="Arial" w:eastAsia="Times New Roman" w:hAnsi="Arial" w:cs="Arial"/>
          <w:iCs/>
          <w:sz w:val="20"/>
          <w:szCs w:val="20"/>
          <w:lang w:eastAsia="de-DE"/>
        </w:rPr>
        <w:t xml:space="preserve">für einen Zeitraum von </w:t>
      </w:r>
      <w:commentRangeStart w:id="16"/>
      <w:r w:rsidR="00B10F58" w:rsidRPr="00D22FE7">
        <w:rPr>
          <w:rFonts w:ascii="Arial" w:eastAsia="Times New Roman" w:hAnsi="Arial" w:cs="Arial"/>
          <w:iCs/>
          <w:sz w:val="20"/>
          <w:szCs w:val="20"/>
          <w:lang w:eastAsia="de-DE"/>
        </w:rPr>
        <w:t xml:space="preserve">fünf (5) Jahren </w:t>
      </w:r>
      <w:commentRangeEnd w:id="16"/>
      <w:r w:rsidR="00666D0C" w:rsidRPr="00E340E1">
        <w:rPr>
          <w:rFonts w:eastAsia="Times New Roman"/>
          <w:iCs/>
          <w:lang w:eastAsia="de-DE"/>
        </w:rPr>
        <w:commentReference w:id="16"/>
      </w:r>
      <w:r w:rsidR="00B10F58" w:rsidRPr="00D22FE7">
        <w:rPr>
          <w:rFonts w:ascii="Arial" w:eastAsia="Times New Roman" w:hAnsi="Arial" w:cs="Arial"/>
          <w:iCs/>
          <w:sz w:val="20"/>
          <w:szCs w:val="20"/>
          <w:lang w:eastAsia="de-DE"/>
        </w:rPr>
        <w:t xml:space="preserve">auch </w:t>
      </w:r>
      <w:r w:rsidR="004856E2" w:rsidRPr="00D22FE7">
        <w:rPr>
          <w:rFonts w:ascii="Arial" w:eastAsia="Times New Roman" w:hAnsi="Arial" w:cs="Arial"/>
          <w:iCs/>
          <w:sz w:val="20"/>
          <w:szCs w:val="20"/>
          <w:lang w:eastAsia="de-DE"/>
        </w:rPr>
        <w:t xml:space="preserve">nach </w:t>
      </w:r>
      <w:r w:rsidR="004856E2" w:rsidRPr="00D22FE7">
        <w:rPr>
          <w:rFonts w:ascii="Arial" w:eastAsia="Times New Roman" w:hAnsi="Arial" w:cs="Arial"/>
          <w:iCs/>
          <w:sz w:val="20"/>
          <w:szCs w:val="20"/>
          <w:lang w:eastAsia="de-DE"/>
        </w:rPr>
        <w:lastRenderedPageBreak/>
        <w:t>erfolgter Übertragung des Vertragsgegenstands</w:t>
      </w:r>
      <w:r w:rsidR="00B10F58" w:rsidRPr="00D22FE7">
        <w:rPr>
          <w:rFonts w:ascii="Arial" w:eastAsia="Times New Roman" w:hAnsi="Arial" w:cs="Arial"/>
          <w:iCs/>
          <w:sz w:val="20"/>
          <w:szCs w:val="20"/>
          <w:lang w:eastAsia="de-DE"/>
        </w:rPr>
        <w:t xml:space="preserve"> hinaus.</w:t>
      </w:r>
    </w:p>
    <w:p w14:paraId="78E3082A" w14:textId="77777777" w:rsidR="00AB450F" w:rsidRPr="00D22FE7" w:rsidRDefault="00AB450F" w:rsidP="005B6C83">
      <w:pPr>
        <w:pStyle w:val="Listenabsatz"/>
        <w:suppressAutoHyphens/>
        <w:ind w:left="851" w:right="1818" w:firstLine="0"/>
        <w:contextualSpacing/>
        <w:jc w:val="both"/>
        <w:rPr>
          <w:rFonts w:ascii="Arial" w:eastAsia="Times New Roman" w:hAnsi="Arial" w:cs="Arial"/>
          <w:iCs/>
          <w:sz w:val="20"/>
          <w:szCs w:val="20"/>
          <w:lang w:eastAsia="de-DE"/>
        </w:rPr>
      </w:pPr>
    </w:p>
    <w:p w14:paraId="0772FEE5" w14:textId="67DDA64A" w:rsidR="002B17B3" w:rsidRPr="00D22FE7" w:rsidRDefault="00A65569" w:rsidP="005B6C83">
      <w:pPr>
        <w:pStyle w:val="Listenabsatz"/>
        <w:numPr>
          <w:ilvl w:val="1"/>
          <w:numId w:val="9"/>
        </w:numPr>
        <w:suppressAutoHyphens/>
        <w:ind w:left="851" w:right="145" w:hanging="425"/>
        <w:contextualSpacing/>
        <w:jc w:val="both"/>
        <w:rPr>
          <w:rFonts w:ascii="Arial" w:eastAsia="Times New Roman" w:hAnsi="Arial" w:cs="Arial"/>
          <w:iCs/>
          <w:sz w:val="20"/>
          <w:szCs w:val="20"/>
          <w:lang w:eastAsia="de-DE"/>
        </w:rPr>
      </w:pPr>
      <w:r w:rsidRPr="00D22FE7">
        <w:rPr>
          <w:rFonts w:ascii="Arial" w:eastAsia="Times New Roman" w:hAnsi="Arial" w:cs="Arial"/>
          <w:iCs/>
          <w:sz w:val="20"/>
          <w:szCs w:val="20"/>
          <w:lang w:eastAsia="de-DE"/>
        </w:rPr>
        <w:t xml:space="preserve">Die </w:t>
      </w:r>
      <w:r w:rsidR="00D04ED1" w:rsidRPr="00D22FE7">
        <w:rPr>
          <w:rFonts w:ascii="Arial" w:eastAsia="Times New Roman" w:hAnsi="Arial" w:cs="Arial"/>
          <w:iCs/>
          <w:sz w:val="20"/>
          <w:szCs w:val="20"/>
          <w:lang w:eastAsia="de-DE"/>
        </w:rPr>
        <w:t xml:space="preserve">Parteien sind nach vorheriger Zustimmung der jeweils anderen Partei in Textform berechtigt, </w:t>
      </w:r>
      <w:r w:rsidRPr="00D22FE7">
        <w:rPr>
          <w:rFonts w:ascii="Arial" w:eastAsia="Times New Roman" w:hAnsi="Arial" w:cs="Arial"/>
          <w:iCs/>
          <w:sz w:val="20"/>
          <w:szCs w:val="20"/>
          <w:lang w:eastAsia="de-DE"/>
        </w:rPr>
        <w:t>auf den Abschluss dieses Vertrags öffentlich hinzuweisen.</w:t>
      </w:r>
    </w:p>
    <w:p w14:paraId="61A95DC6" w14:textId="77777777" w:rsidR="002B17B3" w:rsidRPr="00D22FE7" w:rsidRDefault="002B17B3" w:rsidP="00D64535">
      <w:pPr>
        <w:pStyle w:val="Textkrper"/>
        <w:suppressAutoHyphens/>
        <w:spacing w:before="1"/>
        <w:rPr>
          <w:rFonts w:ascii="Arial" w:hAnsi="Arial" w:cs="Arial"/>
          <w:sz w:val="20"/>
          <w:szCs w:val="20"/>
        </w:rPr>
      </w:pPr>
    </w:p>
    <w:p w14:paraId="397F52D1" w14:textId="32B0FD18" w:rsidR="002B17B3" w:rsidRPr="00D22FE7" w:rsidRDefault="00A65569" w:rsidP="005B6C83">
      <w:pPr>
        <w:pStyle w:val="berschrift1"/>
        <w:numPr>
          <w:ilvl w:val="0"/>
          <w:numId w:val="9"/>
        </w:numPr>
        <w:suppressAutoHyphens/>
        <w:spacing w:before="70"/>
        <w:ind w:left="426" w:right="145" w:hanging="426"/>
        <w:rPr>
          <w:rFonts w:ascii="Arial" w:hAnsi="Arial" w:cs="Arial"/>
          <w:sz w:val="20"/>
          <w:szCs w:val="20"/>
        </w:rPr>
      </w:pPr>
      <w:commentRangeStart w:id="17"/>
      <w:r w:rsidRPr="00D22FE7">
        <w:rPr>
          <w:rFonts w:ascii="Arial" w:hAnsi="Arial" w:cs="Arial"/>
          <w:spacing w:val="-2"/>
          <w:sz w:val="20"/>
          <w:szCs w:val="20"/>
        </w:rPr>
        <w:t>Kosten</w:t>
      </w:r>
      <w:commentRangeEnd w:id="17"/>
      <w:r w:rsidR="00D52424">
        <w:rPr>
          <w:rStyle w:val="Kommentarzeichen"/>
          <w:b w:val="0"/>
          <w:bCs w:val="0"/>
        </w:rPr>
        <w:commentReference w:id="17"/>
      </w:r>
      <w:r w:rsidR="00A70D16">
        <w:rPr>
          <w:rFonts w:ascii="Arial" w:hAnsi="Arial" w:cs="Arial"/>
          <w:spacing w:val="-2"/>
          <w:sz w:val="20"/>
          <w:szCs w:val="20"/>
        </w:rPr>
        <w:t>, Aufrechterhaltung und Verteidigung der Schutzrechte bis zur Umschreibung</w:t>
      </w:r>
    </w:p>
    <w:p w14:paraId="0265DF93" w14:textId="77777777" w:rsidR="007752DE" w:rsidRPr="00D22FE7" w:rsidRDefault="007752DE" w:rsidP="00D64535">
      <w:pPr>
        <w:pStyle w:val="berschrift1"/>
        <w:tabs>
          <w:tab w:val="left" w:pos="646"/>
        </w:tabs>
        <w:suppressAutoHyphens/>
        <w:spacing w:before="70"/>
        <w:ind w:right="1818" w:firstLine="0"/>
        <w:rPr>
          <w:rFonts w:ascii="Arial" w:hAnsi="Arial" w:cs="Arial"/>
          <w:sz w:val="20"/>
          <w:szCs w:val="20"/>
        </w:rPr>
      </w:pPr>
    </w:p>
    <w:p w14:paraId="6498E641" w14:textId="544C3014" w:rsidR="002B17B3" w:rsidRPr="00E408D4" w:rsidRDefault="007752DE" w:rsidP="005B6C83">
      <w:pPr>
        <w:pStyle w:val="Listenabsatz"/>
        <w:numPr>
          <w:ilvl w:val="1"/>
          <w:numId w:val="9"/>
        </w:numPr>
        <w:suppressAutoHyphens/>
        <w:ind w:left="851" w:right="145" w:hanging="425"/>
        <w:contextualSpacing/>
        <w:jc w:val="both"/>
        <w:rPr>
          <w:rFonts w:ascii="Arial" w:eastAsia="Times New Roman" w:hAnsi="Arial" w:cs="Arial"/>
          <w:iCs/>
          <w:sz w:val="20"/>
          <w:szCs w:val="20"/>
          <w:lang w:eastAsia="de-DE"/>
        </w:rPr>
      </w:pPr>
      <w:r w:rsidRPr="00E408D4">
        <w:rPr>
          <w:rFonts w:ascii="Arial" w:eastAsia="Times New Roman" w:hAnsi="Arial" w:cs="Arial"/>
          <w:iCs/>
          <w:sz w:val="20"/>
          <w:szCs w:val="20"/>
          <w:lang w:eastAsia="de-DE"/>
        </w:rPr>
        <w:t xml:space="preserve">Der Käufer </w:t>
      </w:r>
      <w:r w:rsidR="00F66617">
        <w:rPr>
          <w:rFonts w:ascii="Arial" w:eastAsia="Times New Roman" w:hAnsi="Arial" w:cs="Arial"/>
          <w:iCs/>
          <w:sz w:val="20"/>
          <w:szCs w:val="20"/>
          <w:lang w:eastAsia="de-DE"/>
        </w:rPr>
        <w:t>trägt</w:t>
      </w:r>
      <w:r w:rsidRPr="00E408D4">
        <w:rPr>
          <w:rFonts w:ascii="Arial" w:eastAsia="Times New Roman" w:hAnsi="Arial" w:cs="Arial"/>
          <w:iCs/>
          <w:sz w:val="20"/>
          <w:szCs w:val="20"/>
          <w:lang w:eastAsia="de-DE"/>
        </w:rPr>
        <w:t xml:space="preserve"> </w:t>
      </w:r>
      <w:r w:rsidR="00E408D4">
        <w:rPr>
          <w:rFonts w:ascii="Arial" w:eastAsia="Times New Roman" w:hAnsi="Arial" w:cs="Arial"/>
          <w:iCs/>
          <w:sz w:val="20"/>
          <w:szCs w:val="20"/>
          <w:lang w:eastAsia="de-DE"/>
        </w:rPr>
        <w:t>sämtliche</w:t>
      </w:r>
      <w:r w:rsidRPr="005B6C83">
        <w:rPr>
          <w:rFonts w:ascii="Arial" w:eastAsia="Times New Roman" w:hAnsi="Arial" w:cs="Arial"/>
          <w:iCs/>
          <w:sz w:val="20"/>
          <w:szCs w:val="20"/>
          <w:lang w:eastAsia="de-DE"/>
        </w:rPr>
        <w:t xml:space="preserve"> nach </w:t>
      </w:r>
      <w:r w:rsidR="00E408D4">
        <w:rPr>
          <w:rFonts w:ascii="Arial" w:eastAsia="Times New Roman" w:hAnsi="Arial" w:cs="Arial"/>
          <w:iCs/>
          <w:sz w:val="20"/>
          <w:szCs w:val="20"/>
          <w:lang w:eastAsia="de-DE"/>
        </w:rPr>
        <w:t>Vertragsschluss</w:t>
      </w:r>
      <w:r w:rsidRPr="00E408D4">
        <w:rPr>
          <w:rFonts w:ascii="Arial" w:eastAsia="Times New Roman" w:hAnsi="Arial" w:cs="Arial"/>
          <w:iCs/>
          <w:sz w:val="20"/>
          <w:szCs w:val="20"/>
          <w:lang w:eastAsia="de-DE"/>
        </w:rPr>
        <w:t xml:space="preserve"> fällig werdenden Kosten im Zusammenhang mit den </w:t>
      </w:r>
      <w:r w:rsidR="004162F7">
        <w:rPr>
          <w:rFonts w:ascii="Arial" w:eastAsia="Times New Roman" w:hAnsi="Arial" w:cs="Arial"/>
          <w:iCs/>
          <w:sz w:val="20"/>
          <w:szCs w:val="20"/>
          <w:lang w:eastAsia="de-DE"/>
        </w:rPr>
        <w:t>S</w:t>
      </w:r>
      <w:r w:rsidRPr="00E408D4">
        <w:rPr>
          <w:rFonts w:ascii="Arial" w:eastAsia="Times New Roman" w:hAnsi="Arial" w:cs="Arial"/>
          <w:iCs/>
          <w:sz w:val="20"/>
          <w:szCs w:val="20"/>
          <w:lang w:eastAsia="de-DE"/>
        </w:rPr>
        <w:t xml:space="preserve">chutzrechten. </w:t>
      </w:r>
      <w:r w:rsidR="00F66617">
        <w:rPr>
          <w:rFonts w:ascii="Arial" w:eastAsia="Times New Roman" w:hAnsi="Arial" w:cs="Arial"/>
          <w:iCs/>
          <w:sz w:val="20"/>
          <w:szCs w:val="20"/>
          <w:lang w:eastAsia="de-DE"/>
        </w:rPr>
        <w:t>Hiervon erfasst sind</w:t>
      </w:r>
      <w:r w:rsidRPr="00E408D4">
        <w:rPr>
          <w:rFonts w:ascii="Arial" w:eastAsia="Times New Roman" w:hAnsi="Arial" w:cs="Arial"/>
          <w:iCs/>
          <w:sz w:val="20"/>
          <w:szCs w:val="20"/>
          <w:lang w:eastAsia="de-DE"/>
        </w:rPr>
        <w:t xml:space="preserve"> </w:t>
      </w:r>
      <w:r w:rsidR="00EE4060" w:rsidRPr="00E408D4">
        <w:rPr>
          <w:rFonts w:ascii="Arial" w:eastAsia="Times New Roman" w:hAnsi="Arial" w:cs="Arial"/>
          <w:iCs/>
          <w:sz w:val="20"/>
          <w:szCs w:val="20"/>
          <w:lang w:eastAsia="de-DE"/>
        </w:rPr>
        <w:t xml:space="preserve">insbesondere </w:t>
      </w:r>
      <w:r w:rsidRPr="00E408D4">
        <w:rPr>
          <w:rFonts w:ascii="Arial" w:eastAsia="Times New Roman" w:hAnsi="Arial" w:cs="Arial"/>
          <w:iCs/>
          <w:sz w:val="20"/>
          <w:szCs w:val="20"/>
          <w:lang w:eastAsia="de-DE"/>
        </w:rPr>
        <w:t xml:space="preserve">die Kosten für die Umschreibung </w:t>
      </w:r>
      <w:r w:rsidR="001E747A">
        <w:rPr>
          <w:rFonts w:ascii="Arial" w:eastAsia="Times New Roman" w:hAnsi="Arial" w:cs="Arial"/>
          <w:iCs/>
          <w:sz w:val="20"/>
          <w:szCs w:val="20"/>
          <w:lang w:eastAsia="de-DE"/>
        </w:rPr>
        <w:t xml:space="preserve">der Schutzrechte </w:t>
      </w:r>
      <w:r w:rsidR="00EE4060" w:rsidRPr="00E408D4">
        <w:rPr>
          <w:rFonts w:ascii="Arial" w:eastAsia="Times New Roman" w:hAnsi="Arial" w:cs="Arial"/>
          <w:iCs/>
          <w:sz w:val="20"/>
          <w:szCs w:val="20"/>
          <w:lang w:eastAsia="de-DE"/>
        </w:rPr>
        <w:t>gemäß</w:t>
      </w:r>
      <w:r w:rsidRPr="00E408D4">
        <w:rPr>
          <w:rFonts w:ascii="Arial" w:eastAsia="Times New Roman" w:hAnsi="Arial" w:cs="Arial"/>
          <w:iCs/>
          <w:sz w:val="20"/>
          <w:szCs w:val="20"/>
          <w:lang w:eastAsia="de-DE"/>
        </w:rPr>
        <w:t xml:space="preserve"> </w:t>
      </w:r>
      <w:r w:rsidR="004162F7">
        <w:rPr>
          <w:rFonts w:ascii="Arial" w:eastAsia="Times New Roman" w:hAnsi="Arial" w:cs="Arial"/>
          <w:iCs/>
          <w:sz w:val="20"/>
          <w:szCs w:val="20"/>
          <w:lang w:eastAsia="de-DE"/>
        </w:rPr>
        <w:t>§ 4</w:t>
      </w:r>
      <w:r w:rsidR="002919E7">
        <w:rPr>
          <w:rFonts w:ascii="Arial" w:eastAsia="Times New Roman" w:hAnsi="Arial" w:cs="Arial"/>
          <w:iCs/>
          <w:sz w:val="20"/>
          <w:szCs w:val="20"/>
          <w:lang w:eastAsia="de-DE"/>
        </w:rPr>
        <w:t xml:space="preserve">, etwaige </w:t>
      </w:r>
      <w:r w:rsidR="00FB0F7C">
        <w:rPr>
          <w:rFonts w:ascii="Arial" w:eastAsia="Times New Roman" w:hAnsi="Arial" w:cs="Arial"/>
          <w:iCs/>
          <w:sz w:val="20"/>
          <w:szCs w:val="20"/>
          <w:lang w:eastAsia="de-DE"/>
        </w:rPr>
        <w:t>Verlängerungsgebühren</w:t>
      </w:r>
      <w:r w:rsidR="001E747A">
        <w:rPr>
          <w:rFonts w:ascii="Arial" w:eastAsia="Times New Roman" w:hAnsi="Arial" w:cs="Arial"/>
          <w:iCs/>
          <w:sz w:val="20"/>
          <w:szCs w:val="20"/>
          <w:lang w:eastAsia="de-DE"/>
        </w:rPr>
        <w:t xml:space="preserve"> sowie </w:t>
      </w:r>
      <w:r w:rsidR="00D52424">
        <w:rPr>
          <w:rFonts w:ascii="Arial" w:eastAsia="Times New Roman" w:hAnsi="Arial" w:cs="Arial"/>
          <w:iCs/>
          <w:sz w:val="20"/>
          <w:szCs w:val="20"/>
          <w:lang w:eastAsia="de-DE"/>
        </w:rPr>
        <w:t xml:space="preserve">angemessene </w:t>
      </w:r>
      <w:r w:rsidR="00C86081">
        <w:rPr>
          <w:rFonts w:ascii="Arial" w:eastAsia="Times New Roman" w:hAnsi="Arial" w:cs="Arial"/>
          <w:iCs/>
          <w:sz w:val="20"/>
          <w:szCs w:val="20"/>
          <w:lang w:eastAsia="de-DE"/>
        </w:rPr>
        <w:t>Gebühren</w:t>
      </w:r>
      <w:r w:rsidR="001E747A">
        <w:rPr>
          <w:rFonts w:ascii="Arial" w:eastAsia="Times New Roman" w:hAnsi="Arial" w:cs="Arial"/>
          <w:iCs/>
          <w:sz w:val="20"/>
          <w:szCs w:val="20"/>
          <w:lang w:eastAsia="de-DE"/>
        </w:rPr>
        <w:t xml:space="preserve"> der </w:t>
      </w:r>
      <w:r w:rsidR="00FB0F7C">
        <w:rPr>
          <w:rFonts w:ascii="Arial" w:eastAsia="Times New Roman" w:hAnsi="Arial" w:cs="Arial"/>
          <w:iCs/>
          <w:sz w:val="20"/>
          <w:szCs w:val="20"/>
          <w:lang w:eastAsia="de-DE"/>
        </w:rPr>
        <w:t>(patent-)</w:t>
      </w:r>
      <w:r w:rsidR="001E747A">
        <w:rPr>
          <w:rFonts w:ascii="Arial" w:eastAsia="Times New Roman" w:hAnsi="Arial" w:cs="Arial"/>
          <w:iCs/>
          <w:sz w:val="20"/>
          <w:szCs w:val="20"/>
          <w:lang w:eastAsia="de-DE"/>
        </w:rPr>
        <w:t xml:space="preserve">anwaltlichen </w:t>
      </w:r>
      <w:r w:rsidR="002919E7">
        <w:rPr>
          <w:rFonts w:ascii="Arial" w:eastAsia="Times New Roman" w:hAnsi="Arial" w:cs="Arial"/>
          <w:iCs/>
          <w:sz w:val="20"/>
          <w:szCs w:val="20"/>
          <w:lang w:eastAsia="de-DE"/>
        </w:rPr>
        <w:t>Unterstützung</w:t>
      </w:r>
      <w:r w:rsidRPr="00E408D4">
        <w:rPr>
          <w:rFonts w:ascii="Arial" w:eastAsia="Times New Roman" w:hAnsi="Arial" w:cs="Arial"/>
          <w:iCs/>
          <w:sz w:val="20"/>
          <w:szCs w:val="20"/>
          <w:lang w:eastAsia="de-DE"/>
        </w:rPr>
        <w:t>.</w:t>
      </w:r>
    </w:p>
    <w:p w14:paraId="007C1DF7" w14:textId="77777777" w:rsidR="0012688A" w:rsidRPr="00E408D4" w:rsidRDefault="0012688A" w:rsidP="005B6C83">
      <w:pPr>
        <w:pStyle w:val="Listenabsatz"/>
        <w:suppressAutoHyphens/>
        <w:ind w:left="851" w:right="1818" w:firstLine="0"/>
        <w:contextualSpacing/>
        <w:jc w:val="both"/>
        <w:rPr>
          <w:rFonts w:ascii="Arial" w:eastAsia="Times New Roman" w:hAnsi="Arial" w:cs="Arial"/>
          <w:iCs/>
          <w:sz w:val="20"/>
          <w:szCs w:val="20"/>
          <w:lang w:eastAsia="de-DE"/>
        </w:rPr>
      </w:pPr>
    </w:p>
    <w:p w14:paraId="5F8A2F8E" w14:textId="61B94827" w:rsidR="007752DE" w:rsidRPr="00E408D4" w:rsidRDefault="0012688A" w:rsidP="005B6C83">
      <w:pPr>
        <w:pStyle w:val="Listenabsatz"/>
        <w:numPr>
          <w:ilvl w:val="1"/>
          <w:numId w:val="9"/>
        </w:numPr>
        <w:suppressAutoHyphens/>
        <w:ind w:left="851" w:right="145" w:hanging="425"/>
        <w:contextualSpacing/>
        <w:jc w:val="both"/>
        <w:rPr>
          <w:rFonts w:ascii="Arial" w:eastAsia="Times New Roman" w:hAnsi="Arial" w:cs="Arial"/>
          <w:iCs/>
          <w:sz w:val="20"/>
          <w:szCs w:val="20"/>
          <w:lang w:eastAsia="de-DE"/>
        </w:rPr>
      </w:pPr>
      <w:r w:rsidRPr="00E408D4">
        <w:rPr>
          <w:rFonts w:ascii="Arial" w:eastAsia="Times New Roman" w:hAnsi="Arial" w:cs="Arial"/>
          <w:iCs/>
          <w:sz w:val="20"/>
          <w:szCs w:val="20"/>
          <w:lang w:eastAsia="de-DE"/>
        </w:rPr>
        <w:t xml:space="preserve">Der Verkäufer </w:t>
      </w:r>
      <w:r w:rsidR="00D52424">
        <w:rPr>
          <w:rFonts w:ascii="Arial" w:eastAsia="Times New Roman" w:hAnsi="Arial" w:cs="Arial"/>
          <w:iCs/>
          <w:sz w:val="20"/>
          <w:szCs w:val="20"/>
          <w:lang w:eastAsia="de-DE"/>
        </w:rPr>
        <w:t>wird die Schutzrechte</w:t>
      </w:r>
      <w:r w:rsidRPr="00E408D4">
        <w:rPr>
          <w:rFonts w:ascii="Arial" w:eastAsia="Times New Roman" w:hAnsi="Arial" w:cs="Arial"/>
          <w:iCs/>
          <w:sz w:val="20"/>
          <w:szCs w:val="20"/>
          <w:lang w:eastAsia="de-DE"/>
        </w:rPr>
        <w:t xml:space="preserve"> bis zu</w:t>
      </w:r>
      <w:r w:rsidR="00D52424">
        <w:rPr>
          <w:rFonts w:ascii="Arial" w:eastAsia="Times New Roman" w:hAnsi="Arial" w:cs="Arial"/>
          <w:iCs/>
          <w:sz w:val="20"/>
          <w:szCs w:val="20"/>
          <w:lang w:eastAsia="de-DE"/>
        </w:rPr>
        <w:t xml:space="preserve"> ihrer</w:t>
      </w:r>
      <w:r w:rsidRPr="00E408D4">
        <w:rPr>
          <w:rFonts w:ascii="Arial" w:eastAsia="Times New Roman" w:hAnsi="Arial" w:cs="Arial"/>
          <w:iCs/>
          <w:sz w:val="20"/>
          <w:szCs w:val="20"/>
          <w:lang w:eastAsia="de-DE"/>
        </w:rPr>
        <w:t xml:space="preserve"> Umschreibung aufrechterhalten und </w:t>
      </w:r>
      <w:r w:rsidR="00D52424">
        <w:rPr>
          <w:rFonts w:ascii="Arial" w:eastAsia="Times New Roman" w:hAnsi="Arial" w:cs="Arial"/>
          <w:iCs/>
          <w:sz w:val="20"/>
          <w:szCs w:val="20"/>
          <w:lang w:eastAsia="de-DE"/>
        </w:rPr>
        <w:t>gegen</w:t>
      </w:r>
      <w:r w:rsidR="00D52424" w:rsidRPr="00E408D4">
        <w:rPr>
          <w:rFonts w:ascii="Arial" w:eastAsia="Times New Roman" w:hAnsi="Arial" w:cs="Arial"/>
          <w:iCs/>
          <w:sz w:val="20"/>
          <w:szCs w:val="20"/>
          <w:lang w:eastAsia="de-DE"/>
        </w:rPr>
        <w:t xml:space="preserve"> </w:t>
      </w:r>
      <w:r w:rsidRPr="00E408D4">
        <w:rPr>
          <w:rFonts w:ascii="Arial" w:eastAsia="Times New Roman" w:hAnsi="Arial" w:cs="Arial"/>
          <w:iCs/>
          <w:sz w:val="20"/>
          <w:szCs w:val="20"/>
          <w:lang w:eastAsia="de-DE"/>
        </w:rPr>
        <w:t>Angriffe Dritter verteidigen. Der Käufer trägt die hierzu erforderlichen</w:t>
      </w:r>
      <w:r w:rsidR="00A70D16">
        <w:rPr>
          <w:rFonts w:ascii="Arial" w:eastAsia="Times New Roman" w:hAnsi="Arial" w:cs="Arial"/>
          <w:iCs/>
          <w:sz w:val="20"/>
          <w:szCs w:val="20"/>
          <w:lang w:eastAsia="de-DE"/>
        </w:rPr>
        <w:t>, angemessenen</w:t>
      </w:r>
      <w:r w:rsidRPr="00E408D4">
        <w:rPr>
          <w:rFonts w:ascii="Arial" w:eastAsia="Times New Roman" w:hAnsi="Arial" w:cs="Arial"/>
          <w:iCs/>
          <w:sz w:val="20"/>
          <w:szCs w:val="20"/>
          <w:lang w:eastAsia="de-DE"/>
        </w:rPr>
        <w:t xml:space="preserve"> Kosten.</w:t>
      </w:r>
    </w:p>
    <w:p w14:paraId="1906DB65" w14:textId="77777777" w:rsidR="007752DE" w:rsidRPr="00D22FE7" w:rsidRDefault="007752DE" w:rsidP="00D64535">
      <w:pPr>
        <w:pStyle w:val="Listenabsatz"/>
        <w:tabs>
          <w:tab w:val="left" w:pos="639"/>
        </w:tabs>
        <w:suppressAutoHyphens/>
        <w:ind w:left="851" w:right="1818" w:firstLine="0"/>
        <w:jc w:val="both"/>
        <w:rPr>
          <w:rFonts w:ascii="Arial" w:hAnsi="Arial" w:cs="Arial"/>
          <w:b/>
          <w:sz w:val="20"/>
          <w:szCs w:val="20"/>
        </w:rPr>
      </w:pPr>
    </w:p>
    <w:p w14:paraId="17FB51D4" w14:textId="1C11DF2E" w:rsidR="002B17B3" w:rsidRPr="00D22FE7" w:rsidRDefault="00A65569" w:rsidP="005B6C83">
      <w:pPr>
        <w:pStyle w:val="berschrift1"/>
        <w:numPr>
          <w:ilvl w:val="0"/>
          <w:numId w:val="9"/>
        </w:numPr>
        <w:suppressAutoHyphens/>
        <w:spacing w:before="70"/>
        <w:ind w:left="426" w:right="145" w:hanging="426"/>
        <w:rPr>
          <w:rFonts w:ascii="Arial" w:hAnsi="Arial" w:cs="Arial"/>
          <w:sz w:val="20"/>
          <w:szCs w:val="20"/>
        </w:rPr>
      </w:pPr>
      <w:commentRangeStart w:id="18"/>
      <w:r w:rsidRPr="00D22FE7">
        <w:rPr>
          <w:rFonts w:ascii="Arial" w:hAnsi="Arial" w:cs="Arial"/>
          <w:sz w:val="20"/>
          <w:szCs w:val="20"/>
        </w:rPr>
        <w:t>Nichterteilung</w:t>
      </w:r>
      <w:r w:rsidRPr="00D22FE7">
        <w:rPr>
          <w:rFonts w:ascii="Arial" w:hAnsi="Arial" w:cs="Arial"/>
          <w:spacing w:val="3"/>
          <w:sz w:val="20"/>
          <w:szCs w:val="20"/>
        </w:rPr>
        <w:t xml:space="preserve"> </w:t>
      </w:r>
      <w:r w:rsidRPr="00D22FE7">
        <w:rPr>
          <w:rFonts w:ascii="Arial" w:hAnsi="Arial" w:cs="Arial"/>
          <w:sz w:val="20"/>
          <w:szCs w:val="20"/>
        </w:rPr>
        <w:t>von</w:t>
      </w:r>
      <w:r w:rsidRPr="00D22FE7">
        <w:rPr>
          <w:rFonts w:ascii="Arial" w:hAnsi="Arial" w:cs="Arial"/>
          <w:spacing w:val="7"/>
          <w:sz w:val="20"/>
          <w:szCs w:val="20"/>
        </w:rPr>
        <w:t xml:space="preserve"> </w:t>
      </w:r>
      <w:r w:rsidR="00B771A2">
        <w:rPr>
          <w:rFonts w:ascii="Arial" w:hAnsi="Arial" w:cs="Arial"/>
          <w:spacing w:val="-2"/>
          <w:sz w:val="20"/>
          <w:szCs w:val="20"/>
        </w:rPr>
        <w:t>A</w:t>
      </w:r>
      <w:r w:rsidR="00B771A2" w:rsidRPr="00D22FE7">
        <w:rPr>
          <w:rFonts w:ascii="Arial" w:hAnsi="Arial" w:cs="Arial"/>
          <w:spacing w:val="-2"/>
          <w:sz w:val="20"/>
          <w:szCs w:val="20"/>
        </w:rPr>
        <w:t>nmeldungen</w:t>
      </w:r>
      <w:commentRangeEnd w:id="18"/>
      <w:r w:rsidR="006B435D">
        <w:rPr>
          <w:rStyle w:val="Kommentarzeichen"/>
          <w:b w:val="0"/>
          <w:bCs w:val="0"/>
        </w:rPr>
        <w:commentReference w:id="18"/>
      </w:r>
    </w:p>
    <w:p w14:paraId="62A752E5" w14:textId="77777777" w:rsidR="004F557E" w:rsidRPr="00D22FE7" w:rsidRDefault="004F557E" w:rsidP="00D64535">
      <w:pPr>
        <w:pStyle w:val="berschrift1"/>
        <w:tabs>
          <w:tab w:val="left" w:pos="646"/>
        </w:tabs>
        <w:suppressAutoHyphens/>
        <w:spacing w:before="70"/>
        <w:ind w:right="1818" w:firstLine="0"/>
        <w:rPr>
          <w:rFonts w:ascii="Arial" w:hAnsi="Arial" w:cs="Arial"/>
          <w:sz w:val="20"/>
          <w:szCs w:val="20"/>
        </w:rPr>
      </w:pPr>
    </w:p>
    <w:p w14:paraId="7848BF8A" w14:textId="064689B6" w:rsidR="004F557E" w:rsidRPr="00D22FE7" w:rsidRDefault="004F557E" w:rsidP="005B6C83">
      <w:pPr>
        <w:pStyle w:val="berschrift1"/>
        <w:suppressAutoHyphens/>
        <w:ind w:left="426" w:right="145" w:firstLine="0"/>
        <w:jc w:val="both"/>
        <w:rPr>
          <w:rFonts w:ascii="Arial" w:hAnsi="Arial" w:cs="Arial"/>
          <w:b w:val="0"/>
          <w:bCs w:val="0"/>
          <w:sz w:val="20"/>
          <w:szCs w:val="20"/>
        </w:rPr>
      </w:pPr>
      <w:r w:rsidRPr="00D22FE7">
        <w:rPr>
          <w:rFonts w:ascii="Arial" w:hAnsi="Arial" w:cs="Arial"/>
          <w:b w:val="0"/>
          <w:bCs w:val="0"/>
          <w:sz w:val="20"/>
          <w:szCs w:val="20"/>
        </w:rPr>
        <w:t>Sollte im Falle der Übertragung einer Schutzrechtsanmeldung</w:t>
      </w:r>
      <w:r w:rsidR="00C86081">
        <w:rPr>
          <w:rFonts w:ascii="Arial" w:hAnsi="Arial" w:cs="Arial"/>
          <w:b w:val="0"/>
          <w:bCs w:val="0"/>
          <w:sz w:val="20"/>
          <w:szCs w:val="20"/>
        </w:rPr>
        <w:t xml:space="preserve"> </w:t>
      </w:r>
      <w:r w:rsidRPr="00D22FE7">
        <w:rPr>
          <w:rFonts w:ascii="Arial" w:hAnsi="Arial" w:cs="Arial"/>
          <w:b w:val="0"/>
          <w:bCs w:val="0"/>
          <w:sz w:val="20"/>
          <w:szCs w:val="20"/>
        </w:rPr>
        <w:t xml:space="preserve">diese nicht erteilt werden, ist der Käufer berechtigt, </w:t>
      </w:r>
      <w:r w:rsidR="00C129EE">
        <w:rPr>
          <w:rFonts w:ascii="Arial" w:hAnsi="Arial" w:cs="Arial"/>
          <w:b w:val="0"/>
          <w:bCs w:val="0"/>
          <w:sz w:val="20"/>
          <w:szCs w:val="20"/>
        </w:rPr>
        <w:t xml:space="preserve">ganz oder teilweise hinsichtlich des betroffenen Schutzrechts </w:t>
      </w:r>
      <w:r w:rsidRPr="00D22FE7">
        <w:rPr>
          <w:rFonts w:ascii="Arial" w:hAnsi="Arial" w:cs="Arial"/>
          <w:b w:val="0"/>
          <w:bCs w:val="0"/>
          <w:sz w:val="20"/>
          <w:szCs w:val="20"/>
        </w:rPr>
        <w:t xml:space="preserve">vom Vertrag zurückzutreten. Nach Zugang der Rücktrittserklärung wird dieser Vertrag </w:t>
      </w:r>
      <w:r w:rsidR="00055461">
        <w:rPr>
          <w:rFonts w:ascii="Arial" w:hAnsi="Arial" w:cs="Arial"/>
          <w:b w:val="0"/>
          <w:bCs w:val="0"/>
          <w:sz w:val="20"/>
          <w:szCs w:val="20"/>
        </w:rPr>
        <w:t xml:space="preserve">entsprechend ganz oder teilweise </w:t>
      </w:r>
      <w:r w:rsidRPr="00D22FE7">
        <w:rPr>
          <w:rFonts w:ascii="Arial" w:hAnsi="Arial" w:cs="Arial"/>
          <w:b w:val="0"/>
          <w:bCs w:val="0"/>
          <w:sz w:val="20"/>
          <w:szCs w:val="20"/>
        </w:rPr>
        <w:t xml:space="preserve">rückabgewickelt. </w:t>
      </w:r>
    </w:p>
    <w:p w14:paraId="5480ACFF" w14:textId="77777777" w:rsidR="00022434" w:rsidRPr="00D22FE7" w:rsidRDefault="00022434" w:rsidP="00D64535">
      <w:pPr>
        <w:pStyle w:val="berschrift1"/>
        <w:tabs>
          <w:tab w:val="left" w:pos="646"/>
        </w:tabs>
        <w:suppressAutoHyphens/>
        <w:ind w:right="1818" w:firstLine="0"/>
        <w:rPr>
          <w:rFonts w:ascii="Arial" w:hAnsi="Arial" w:cs="Arial"/>
          <w:b w:val="0"/>
          <w:bCs w:val="0"/>
          <w:sz w:val="20"/>
          <w:szCs w:val="20"/>
        </w:rPr>
      </w:pPr>
    </w:p>
    <w:p w14:paraId="266C5EF9" w14:textId="74ABA779" w:rsidR="002B17B3" w:rsidRPr="00D22FE7" w:rsidRDefault="008A32A4" w:rsidP="005B6C83">
      <w:pPr>
        <w:pStyle w:val="berschrift1"/>
        <w:keepNext/>
        <w:numPr>
          <w:ilvl w:val="0"/>
          <w:numId w:val="9"/>
        </w:numPr>
        <w:suppressAutoHyphens/>
        <w:spacing w:before="1"/>
        <w:ind w:left="426" w:right="145" w:hanging="426"/>
        <w:rPr>
          <w:rFonts w:ascii="Arial" w:hAnsi="Arial" w:cs="Arial"/>
          <w:sz w:val="20"/>
          <w:szCs w:val="20"/>
        </w:rPr>
      </w:pPr>
      <w:r>
        <w:rPr>
          <w:rFonts w:ascii="Arial" w:hAnsi="Arial" w:cs="Arial"/>
          <w:spacing w:val="-2"/>
          <w:sz w:val="20"/>
          <w:szCs w:val="20"/>
        </w:rPr>
        <w:t>Abschließende Bestimmungen</w:t>
      </w:r>
    </w:p>
    <w:p w14:paraId="26842BF5" w14:textId="77777777" w:rsidR="002B17B3" w:rsidRPr="00D22FE7" w:rsidRDefault="002B17B3" w:rsidP="00D64535">
      <w:pPr>
        <w:pStyle w:val="Textkrper"/>
        <w:keepNext/>
        <w:suppressAutoHyphens/>
        <w:spacing w:before="2"/>
        <w:ind w:right="1820"/>
        <w:rPr>
          <w:rFonts w:ascii="Arial" w:hAnsi="Arial" w:cs="Arial"/>
          <w:b/>
          <w:sz w:val="20"/>
          <w:szCs w:val="20"/>
        </w:rPr>
      </w:pPr>
    </w:p>
    <w:p w14:paraId="5D67DABF" w14:textId="4394BF08" w:rsidR="00767F87" w:rsidRPr="00767F87" w:rsidRDefault="00767F87" w:rsidP="005B6C83">
      <w:pPr>
        <w:pStyle w:val="Listenabsatz"/>
        <w:numPr>
          <w:ilvl w:val="1"/>
          <w:numId w:val="9"/>
        </w:numPr>
        <w:suppressAutoHyphens/>
        <w:ind w:left="851" w:right="145" w:hanging="425"/>
        <w:jc w:val="both"/>
        <w:rPr>
          <w:rFonts w:ascii="Arial" w:hAnsi="Arial" w:cs="Arial"/>
          <w:sz w:val="20"/>
          <w:szCs w:val="20"/>
        </w:rPr>
      </w:pPr>
      <w:r w:rsidRPr="00767F87">
        <w:rPr>
          <w:rFonts w:ascii="Arial" w:hAnsi="Arial" w:cs="Arial"/>
          <w:sz w:val="20"/>
          <w:szCs w:val="20"/>
        </w:rPr>
        <w:t>Soweit in diesem Vertrag nicht ausdrücklich abweichend vereinbart, tragen die Parteien die ihnen jeweils im Zusammenhang mit der Erstellung und Ausübung dieses Vertrags entstehenden Kosten, einschließlich Kosten der Rechtsberatung</w:t>
      </w:r>
      <w:r w:rsidR="00807022">
        <w:rPr>
          <w:rFonts w:ascii="Arial" w:hAnsi="Arial" w:cs="Arial"/>
          <w:sz w:val="20"/>
          <w:szCs w:val="20"/>
        </w:rPr>
        <w:t>,</w:t>
      </w:r>
      <w:r w:rsidRPr="00767F87">
        <w:rPr>
          <w:rFonts w:ascii="Arial" w:hAnsi="Arial" w:cs="Arial"/>
          <w:sz w:val="20"/>
          <w:szCs w:val="20"/>
        </w:rPr>
        <w:t xml:space="preserve"> selbst.</w:t>
      </w:r>
    </w:p>
    <w:p w14:paraId="081B7A4A" w14:textId="77777777" w:rsidR="00767F87" w:rsidRDefault="00767F87" w:rsidP="005B6C83">
      <w:pPr>
        <w:pStyle w:val="Listenabsatz"/>
        <w:keepNext/>
        <w:tabs>
          <w:tab w:val="left" w:pos="567"/>
        </w:tabs>
        <w:suppressAutoHyphens/>
        <w:spacing w:before="4"/>
        <w:ind w:left="851" w:right="1820" w:firstLine="0"/>
        <w:rPr>
          <w:rFonts w:ascii="Arial" w:hAnsi="Arial" w:cs="Arial"/>
          <w:sz w:val="20"/>
          <w:szCs w:val="20"/>
        </w:rPr>
      </w:pPr>
    </w:p>
    <w:p w14:paraId="516C6FB7" w14:textId="391224D3" w:rsidR="002B17B3" w:rsidRPr="00D22FE7" w:rsidRDefault="00A65569" w:rsidP="005B6C83">
      <w:pPr>
        <w:pStyle w:val="Listenabsatz"/>
        <w:keepNext/>
        <w:numPr>
          <w:ilvl w:val="1"/>
          <w:numId w:val="9"/>
        </w:numPr>
        <w:tabs>
          <w:tab w:val="left" w:pos="567"/>
        </w:tabs>
        <w:suppressAutoHyphens/>
        <w:spacing w:before="4"/>
        <w:ind w:left="851" w:right="145" w:hanging="425"/>
        <w:rPr>
          <w:rFonts w:ascii="Arial" w:hAnsi="Arial" w:cs="Arial"/>
          <w:sz w:val="20"/>
          <w:szCs w:val="20"/>
        </w:rPr>
      </w:pPr>
      <w:r w:rsidRPr="00D22FE7">
        <w:rPr>
          <w:rFonts w:ascii="Arial" w:hAnsi="Arial" w:cs="Arial"/>
          <w:sz w:val="20"/>
          <w:szCs w:val="20"/>
        </w:rPr>
        <w:t>Erfüllungsort</w:t>
      </w:r>
      <w:r w:rsidRPr="00D22FE7">
        <w:rPr>
          <w:rFonts w:ascii="Arial" w:hAnsi="Arial" w:cs="Arial"/>
          <w:spacing w:val="2"/>
          <w:sz w:val="20"/>
          <w:szCs w:val="20"/>
        </w:rPr>
        <w:t xml:space="preserve"> </w:t>
      </w:r>
      <w:r w:rsidRPr="00D22FE7">
        <w:rPr>
          <w:rFonts w:ascii="Arial" w:hAnsi="Arial" w:cs="Arial"/>
          <w:sz w:val="20"/>
          <w:szCs w:val="20"/>
        </w:rPr>
        <w:t>ist</w:t>
      </w:r>
      <w:r w:rsidRPr="00D22FE7">
        <w:rPr>
          <w:rFonts w:ascii="Arial" w:hAnsi="Arial" w:cs="Arial"/>
          <w:spacing w:val="2"/>
          <w:sz w:val="20"/>
          <w:szCs w:val="20"/>
        </w:rPr>
        <w:t xml:space="preserve"> </w:t>
      </w:r>
      <w:r w:rsidRPr="00D22FE7">
        <w:rPr>
          <w:rFonts w:ascii="Arial" w:hAnsi="Arial" w:cs="Arial"/>
          <w:sz w:val="20"/>
          <w:szCs w:val="20"/>
        </w:rPr>
        <w:t>der</w:t>
      </w:r>
      <w:r w:rsidRPr="00D22FE7">
        <w:rPr>
          <w:rFonts w:ascii="Arial" w:hAnsi="Arial" w:cs="Arial"/>
          <w:spacing w:val="-1"/>
          <w:sz w:val="20"/>
          <w:szCs w:val="20"/>
        </w:rPr>
        <w:t xml:space="preserve"> </w:t>
      </w:r>
      <w:r w:rsidRPr="00D22FE7">
        <w:rPr>
          <w:rFonts w:ascii="Arial" w:hAnsi="Arial" w:cs="Arial"/>
          <w:sz w:val="20"/>
          <w:szCs w:val="20"/>
        </w:rPr>
        <w:t>Sitz</w:t>
      </w:r>
      <w:r w:rsidRPr="00D22FE7">
        <w:rPr>
          <w:rFonts w:ascii="Arial" w:hAnsi="Arial" w:cs="Arial"/>
          <w:spacing w:val="1"/>
          <w:sz w:val="20"/>
          <w:szCs w:val="20"/>
        </w:rPr>
        <w:t xml:space="preserve"> </w:t>
      </w:r>
      <w:r w:rsidRPr="00D22FE7">
        <w:rPr>
          <w:rFonts w:ascii="Arial" w:hAnsi="Arial" w:cs="Arial"/>
          <w:sz w:val="20"/>
          <w:szCs w:val="20"/>
        </w:rPr>
        <w:t>des</w:t>
      </w:r>
      <w:r w:rsidRPr="00D22FE7">
        <w:rPr>
          <w:rFonts w:ascii="Arial" w:hAnsi="Arial" w:cs="Arial"/>
          <w:spacing w:val="-1"/>
          <w:sz w:val="20"/>
          <w:szCs w:val="20"/>
        </w:rPr>
        <w:t xml:space="preserve"> </w:t>
      </w:r>
      <w:r w:rsidR="0092126D">
        <w:rPr>
          <w:rFonts w:ascii="Arial" w:hAnsi="Arial" w:cs="Arial"/>
          <w:spacing w:val="-1"/>
          <w:sz w:val="20"/>
          <w:szCs w:val="20"/>
        </w:rPr>
        <w:t>[</w:t>
      </w:r>
      <w:r w:rsidR="002B1F8F" w:rsidRPr="002B1F8F">
        <w:rPr>
          <w:rFonts w:ascii="Arial" w:hAnsi="Arial" w:cs="Arial"/>
          <w:spacing w:val="-1"/>
          <w:sz w:val="20"/>
          <w:szCs w:val="20"/>
          <w:highlight w:val="yellow"/>
        </w:rPr>
        <w:t>Verkäufers/</w:t>
      </w:r>
      <w:r w:rsidRPr="002B1F8F">
        <w:rPr>
          <w:rFonts w:ascii="Arial" w:hAnsi="Arial" w:cs="Arial"/>
          <w:spacing w:val="-2"/>
          <w:sz w:val="20"/>
          <w:szCs w:val="20"/>
          <w:highlight w:val="yellow"/>
        </w:rPr>
        <w:t>Käufers</w:t>
      </w:r>
      <w:r w:rsidR="0092126D" w:rsidRPr="0092126D">
        <w:rPr>
          <w:rFonts w:ascii="Arial" w:hAnsi="Arial" w:cs="Arial"/>
          <w:spacing w:val="-2"/>
          <w:sz w:val="20"/>
          <w:szCs w:val="20"/>
        </w:rPr>
        <w:t>]</w:t>
      </w:r>
      <w:r w:rsidRPr="0092126D">
        <w:rPr>
          <w:rFonts w:ascii="Arial" w:hAnsi="Arial" w:cs="Arial"/>
          <w:spacing w:val="-2"/>
          <w:sz w:val="20"/>
          <w:szCs w:val="20"/>
        </w:rPr>
        <w:t>.</w:t>
      </w:r>
    </w:p>
    <w:p w14:paraId="1B5DF449" w14:textId="77777777" w:rsidR="00A37E88" w:rsidRPr="00D22FE7" w:rsidRDefault="00A37E88" w:rsidP="005B6C83">
      <w:pPr>
        <w:pStyle w:val="Listenabsatz"/>
        <w:suppressAutoHyphens/>
        <w:ind w:left="851" w:right="1818" w:hanging="928"/>
        <w:jc w:val="both"/>
        <w:rPr>
          <w:rFonts w:ascii="Arial" w:hAnsi="Arial" w:cs="Arial"/>
          <w:sz w:val="20"/>
          <w:szCs w:val="20"/>
        </w:rPr>
      </w:pPr>
    </w:p>
    <w:p w14:paraId="6AEF2112" w14:textId="743DE49B" w:rsidR="0053751F" w:rsidRPr="00595BBA" w:rsidRDefault="00A65569" w:rsidP="005B6C83">
      <w:pPr>
        <w:pStyle w:val="Listenabsatz"/>
        <w:numPr>
          <w:ilvl w:val="1"/>
          <w:numId w:val="9"/>
        </w:numPr>
        <w:suppressAutoHyphens/>
        <w:ind w:left="851" w:right="145" w:hanging="425"/>
        <w:jc w:val="both"/>
        <w:rPr>
          <w:rFonts w:ascii="Arial" w:hAnsi="Arial" w:cs="Arial"/>
          <w:sz w:val="20"/>
          <w:szCs w:val="20"/>
        </w:rPr>
      </w:pPr>
      <w:r w:rsidRPr="00595BBA">
        <w:rPr>
          <w:rFonts w:ascii="Arial" w:hAnsi="Arial" w:cs="Arial"/>
          <w:sz w:val="20"/>
          <w:szCs w:val="20"/>
        </w:rPr>
        <w:t xml:space="preserve">Auf diesen Vertrag findet das Recht der Bundesrepublik Deutschland Anwendung. </w:t>
      </w:r>
      <w:r w:rsidR="00EE5D61" w:rsidRPr="00595BBA">
        <w:rPr>
          <w:rFonts w:ascii="Arial" w:hAnsi="Arial" w:cs="Arial"/>
          <w:sz w:val="20"/>
          <w:szCs w:val="20"/>
        </w:rPr>
        <w:t xml:space="preserve">Das UN-Kaufrecht (Übereinkommen der Vereinten Nationen über Verträge über den internationalen Warenverkauf vom 11.4.1980) ist ausgeschlossen. </w:t>
      </w:r>
      <w:r w:rsidRPr="00595BBA">
        <w:rPr>
          <w:rFonts w:ascii="Arial" w:hAnsi="Arial" w:cs="Arial"/>
          <w:sz w:val="20"/>
          <w:szCs w:val="20"/>
        </w:rPr>
        <w:t xml:space="preserve">Für </w:t>
      </w:r>
      <w:r w:rsidR="00012C41" w:rsidRPr="00595BBA">
        <w:rPr>
          <w:rFonts w:ascii="Arial" w:hAnsi="Arial" w:cs="Arial"/>
          <w:sz w:val="20"/>
          <w:szCs w:val="20"/>
        </w:rPr>
        <w:t>alle</w:t>
      </w:r>
      <w:r w:rsidRPr="00595BBA">
        <w:rPr>
          <w:rFonts w:ascii="Arial" w:hAnsi="Arial" w:cs="Arial"/>
          <w:spacing w:val="40"/>
          <w:sz w:val="20"/>
          <w:szCs w:val="20"/>
        </w:rPr>
        <w:t xml:space="preserve"> </w:t>
      </w:r>
      <w:r w:rsidRPr="00595BBA">
        <w:rPr>
          <w:rFonts w:ascii="Arial" w:hAnsi="Arial" w:cs="Arial"/>
          <w:sz w:val="20"/>
          <w:szCs w:val="20"/>
        </w:rPr>
        <w:t>Streitigkeiten aus diesem Vertrag ist Gerichtsstand</w:t>
      </w:r>
      <w:r w:rsidR="00012C41" w:rsidRPr="00595BBA">
        <w:rPr>
          <w:rFonts w:ascii="Arial" w:hAnsi="Arial" w:cs="Arial"/>
          <w:sz w:val="20"/>
          <w:szCs w:val="20"/>
        </w:rPr>
        <w:t>, soweit gesetzlich zulässig,</w:t>
      </w:r>
      <w:r w:rsidRPr="00595BBA">
        <w:rPr>
          <w:rFonts w:ascii="Arial" w:hAnsi="Arial" w:cs="Arial"/>
          <w:sz w:val="20"/>
          <w:szCs w:val="20"/>
        </w:rPr>
        <w:t xml:space="preserve"> </w:t>
      </w:r>
      <w:r w:rsidR="00012C41" w:rsidRPr="00595BBA">
        <w:rPr>
          <w:rFonts w:ascii="Arial" w:hAnsi="Arial" w:cs="Arial"/>
          <w:sz w:val="20"/>
          <w:szCs w:val="20"/>
        </w:rPr>
        <w:t xml:space="preserve">der </w:t>
      </w:r>
      <w:r w:rsidRPr="00595BBA">
        <w:rPr>
          <w:rFonts w:ascii="Arial" w:hAnsi="Arial" w:cs="Arial"/>
          <w:sz w:val="20"/>
          <w:szCs w:val="20"/>
        </w:rPr>
        <w:t xml:space="preserve">Sitz des </w:t>
      </w:r>
      <w:r w:rsidR="004359A4" w:rsidRPr="00595BBA">
        <w:rPr>
          <w:rFonts w:ascii="Arial" w:hAnsi="Arial" w:cs="Arial"/>
          <w:sz w:val="20"/>
          <w:szCs w:val="20"/>
        </w:rPr>
        <w:t>[</w:t>
      </w:r>
      <w:r w:rsidR="004359A4" w:rsidRPr="00595BBA">
        <w:rPr>
          <w:rFonts w:ascii="Arial" w:hAnsi="Arial" w:cs="Arial"/>
          <w:sz w:val="20"/>
          <w:szCs w:val="20"/>
          <w:highlight w:val="yellow"/>
        </w:rPr>
        <w:t>Verkäufers/</w:t>
      </w:r>
      <w:r w:rsidRPr="00595BBA">
        <w:rPr>
          <w:rFonts w:ascii="Arial" w:hAnsi="Arial" w:cs="Arial"/>
          <w:sz w:val="20"/>
          <w:szCs w:val="20"/>
          <w:highlight w:val="yellow"/>
        </w:rPr>
        <w:t>Käufers</w:t>
      </w:r>
      <w:r w:rsidR="004359A4" w:rsidRPr="00595BBA">
        <w:rPr>
          <w:rFonts w:ascii="Arial" w:hAnsi="Arial" w:cs="Arial"/>
          <w:sz w:val="20"/>
          <w:szCs w:val="20"/>
        </w:rPr>
        <w:t>]</w:t>
      </w:r>
      <w:r w:rsidRPr="00595BBA">
        <w:rPr>
          <w:rFonts w:ascii="Arial" w:hAnsi="Arial" w:cs="Arial"/>
          <w:sz w:val="20"/>
          <w:szCs w:val="20"/>
        </w:rPr>
        <w:t>.</w:t>
      </w:r>
    </w:p>
    <w:p w14:paraId="4281F5F3" w14:textId="77777777" w:rsidR="002B17B3" w:rsidRPr="00D22FE7" w:rsidRDefault="002B17B3" w:rsidP="005B6C83">
      <w:pPr>
        <w:pStyle w:val="Textkrper"/>
        <w:suppressAutoHyphens/>
        <w:spacing w:before="10"/>
        <w:ind w:left="851" w:hanging="928"/>
        <w:rPr>
          <w:rFonts w:ascii="Arial" w:hAnsi="Arial" w:cs="Arial"/>
          <w:sz w:val="20"/>
          <w:szCs w:val="20"/>
        </w:rPr>
      </w:pPr>
    </w:p>
    <w:p w14:paraId="72D4A6E6" w14:textId="4A863069" w:rsidR="0053751F" w:rsidRPr="00595BBA" w:rsidRDefault="0043415F" w:rsidP="005B6C83">
      <w:pPr>
        <w:pStyle w:val="Listenabsatz"/>
        <w:numPr>
          <w:ilvl w:val="1"/>
          <w:numId w:val="9"/>
        </w:numPr>
        <w:tabs>
          <w:tab w:val="left" w:pos="567"/>
        </w:tabs>
        <w:suppressAutoHyphens/>
        <w:spacing w:line="264" w:lineRule="auto"/>
        <w:ind w:left="851" w:right="145" w:hanging="425"/>
        <w:jc w:val="both"/>
        <w:rPr>
          <w:rFonts w:ascii="Arial" w:hAnsi="Arial" w:cs="Arial"/>
          <w:sz w:val="20"/>
          <w:szCs w:val="20"/>
        </w:rPr>
      </w:pPr>
      <w:r w:rsidRPr="2F5FC627">
        <w:rPr>
          <w:rFonts w:ascii="Arial" w:hAnsi="Arial" w:cs="Arial"/>
          <w:sz w:val="20"/>
          <w:szCs w:val="20"/>
        </w:rPr>
        <w:t xml:space="preserve">Soweit nicht abweichend vereinbart, bedürfen Änderungen und Ergänzungen dieses Vertrages der Schriftform. Dies gilt auch für den Verzicht auf dieses </w:t>
      </w:r>
      <w:commentRangeStart w:id="19"/>
      <w:r w:rsidRPr="2F5FC627">
        <w:rPr>
          <w:rFonts w:ascii="Arial" w:hAnsi="Arial" w:cs="Arial"/>
          <w:sz w:val="20"/>
          <w:szCs w:val="20"/>
        </w:rPr>
        <w:t>Schriftformerfordernis</w:t>
      </w:r>
      <w:commentRangeEnd w:id="19"/>
      <w:r>
        <w:commentReference w:id="19"/>
      </w:r>
      <w:r w:rsidR="004359A4" w:rsidRPr="2F5FC627">
        <w:rPr>
          <w:rFonts w:ascii="Arial" w:hAnsi="Arial" w:cs="Arial"/>
          <w:sz w:val="20"/>
          <w:szCs w:val="20"/>
        </w:rPr>
        <w:t>.</w:t>
      </w:r>
    </w:p>
    <w:p w14:paraId="6065C9AF" w14:textId="77777777" w:rsidR="0043415F" w:rsidRPr="00D22FE7" w:rsidRDefault="0043415F" w:rsidP="005B6C83">
      <w:pPr>
        <w:pStyle w:val="Listenabsatz"/>
        <w:tabs>
          <w:tab w:val="left" w:pos="567"/>
        </w:tabs>
        <w:suppressAutoHyphens/>
        <w:ind w:left="851" w:hanging="425"/>
        <w:rPr>
          <w:rFonts w:ascii="Arial" w:hAnsi="Arial" w:cs="Arial"/>
          <w:sz w:val="20"/>
          <w:szCs w:val="20"/>
        </w:rPr>
      </w:pPr>
    </w:p>
    <w:p w14:paraId="6313AD07" w14:textId="320315D6" w:rsidR="0053751F" w:rsidRPr="00595BBA" w:rsidRDefault="00A65569" w:rsidP="005B6C83">
      <w:pPr>
        <w:pStyle w:val="Listenabsatz"/>
        <w:numPr>
          <w:ilvl w:val="1"/>
          <w:numId w:val="9"/>
        </w:numPr>
        <w:tabs>
          <w:tab w:val="left" w:pos="567"/>
        </w:tabs>
        <w:suppressAutoHyphens/>
        <w:spacing w:line="264" w:lineRule="auto"/>
        <w:ind w:left="851" w:right="145" w:hanging="425"/>
        <w:jc w:val="both"/>
        <w:rPr>
          <w:rFonts w:ascii="Arial" w:hAnsi="Arial" w:cs="Arial"/>
          <w:sz w:val="20"/>
          <w:szCs w:val="20"/>
        </w:rPr>
      </w:pPr>
      <w:r w:rsidRPr="00595BBA">
        <w:rPr>
          <w:rFonts w:ascii="Arial" w:hAnsi="Arial" w:cs="Arial"/>
          <w:sz w:val="20"/>
          <w:szCs w:val="20"/>
        </w:rPr>
        <w:t>S</w:t>
      </w:r>
      <w:r w:rsidR="00E71219" w:rsidRPr="00595BBA">
        <w:rPr>
          <w:rFonts w:ascii="Arial" w:hAnsi="Arial" w:cs="Arial"/>
          <w:sz w:val="20"/>
          <w:szCs w:val="20"/>
        </w:rPr>
        <w:t>ollten</w:t>
      </w:r>
      <w:r w:rsidRPr="00595BBA">
        <w:rPr>
          <w:rFonts w:ascii="Arial" w:hAnsi="Arial" w:cs="Arial"/>
          <w:sz w:val="20"/>
          <w:szCs w:val="20"/>
        </w:rPr>
        <w:t xml:space="preserve"> einzelne Vertragsbestimmungen </w:t>
      </w:r>
      <w:r w:rsidR="00B21371" w:rsidRPr="00595BBA">
        <w:rPr>
          <w:rFonts w:ascii="Arial" w:hAnsi="Arial" w:cs="Arial"/>
          <w:sz w:val="20"/>
          <w:szCs w:val="20"/>
        </w:rPr>
        <w:t>unwirksam</w:t>
      </w:r>
      <w:r w:rsidR="00E71219" w:rsidRPr="00595BBA">
        <w:rPr>
          <w:rFonts w:ascii="Arial" w:hAnsi="Arial" w:cs="Arial"/>
          <w:sz w:val="20"/>
          <w:szCs w:val="20"/>
        </w:rPr>
        <w:t xml:space="preserve"> sein oder werden</w:t>
      </w:r>
      <w:r w:rsidRPr="00595BBA">
        <w:rPr>
          <w:rFonts w:ascii="Arial" w:hAnsi="Arial" w:cs="Arial"/>
          <w:sz w:val="20"/>
          <w:szCs w:val="20"/>
        </w:rPr>
        <w:t>, so bleibt der Vertrag im Übrigen wirksam. Die</w:t>
      </w:r>
      <w:r w:rsidRPr="00595BBA">
        <w:rPr>
          <w:rFonts w:ascii="Arial" w:hAnsi="Arial" w:cs="Arial"/>
          <w:spacing w:val="40"/>
          <w:sz w:val="20"/>
          <w:szCs w:val="20"/>
        </w:rPr>
        <w:t xml:space="preserve"> </w:t>
      </w:r>
      <w:r w:rsidR="00FC34AF">
        <w:rPr>
          <w:rFonts w:ascii="Arial" w:hAnsi="Arial" w:cs="Arial"/>
          <w:sz w:val="20"/>
          <w:szCs w:val="20"/>
        </w:rPr>
        <w:t>P</w:t>
      </w:r>
      <w:r w:rsidR="00FC34AF" w:rsidRPr="00595BBA">
        <w:rPr>
          <w:rFonts w:ascii="Arial" w:hAnsi="Arial" w:cs="Arial"/>
          <w:sz w:val="20"/>
          <w:szCs w:val="20"/>
        </w:rPr>
        <w:t xml:space="preserve">arteien </w:t>
      </w:r>
      <w:r w:rsidRPr="00595BBA">
        <w:rPr>
          <w:rFonts w:ascii="Arial" w:hAnsi="Arial" w:cs="Arial"/>
          <w:sz w:val="20"/>
          <w:szCs w:val="20"/>
        </w:rPr>
        <w:t>sind verpflichtet, an die Stelle der unwirksamen Bestimmung diejenige</w:t>
      </w:r>
      <w:r w:rsidRPr="00595BBA">
        <w:rPr>
          <w:rFonts w:ascii="Arial" w:hAnsi="Arial" w:cs="Arial"/>
          <w:spacing w:val="40"/>
          <w:sz w:val="20"/>
          <w:szCs w:val="20"/>
        </w:rPr>
        <w:t xml:space="preserve"> </w:t>
      </w:r>
      <w:r w:rsidRPr="00595BBA">
        <w:rPr>
          <w:rFonts w:ascii="Arial" w:hAnsi="Arial" w:cs="Arial"/>
          <w:sz w:val="20"/>
          <w:szCs w:val="20"/>
        </w:rPr>
        <w:t>Regelung schriftlich zu treffen, die sie in Kenntnis der Unwirksamkeit nach Treu und Glauben</w:t>
      </w:r>
      <w:r w:rsidRPr="00595BBA">
        <w:rPr>
          <w:rFonts w:ascii="Arial" w:hAnsi="Arial" w:cs="Arial"/>
          <w:spacing w:val="40"/>
          <w:sz w:val="20"/>
          <w:szCs w:val="20"/>
        </w:rPr>
        <w:t xml:space="preserve"> </w:t>
      </w:r>
      <w:r w:rsidRPr="00595BBA">
        <w:rPr>
          <w:rFonts w:ascii="Arial" w:hAnsi="Arial" w:cs="Arial"/>
          <w:sz w:val="20"/>
          <w:szCs w:val="20"/>
        </w:rPr>
        <w:t>zulässigerweise getroffen hätten.</w:t>
      </w:r>
      <w:r w:rsidR="00E71219" w:rsidRPr="00595BBA">
        <w:rPr>
          <w:rFonts w:ascii="Arial" w:hAnsi="Arial" w:cs="Arial"/>
          <w:sz w:val="20"/>
          <w:szCs w:val="20"/>
        </w:rPr>
        <w:t xml:space="preserve"> Entsprechendes gilt für den Fall einer </w:t>
      </w:r>
      <w:r w:rsidR="009018F1" w:rsidRPr="00595BBA">
        <w:rPr>
          <w:rFonts w:ascii="Arial" w:hAnsi="Arial" w:cs="Arial"/>
          <w:sz w:val="20"/>
          <w:szCs w:val="20"/>
        </w:rPr>
        <w:t>Vertragslücke.</w:t>
      </w:r>
    </w:p>
    <w:p w14:paraId="40C883C5" w14:textId="77777777" w:rsidR="002B17B3" w:rsidRPr="00D22FE7" w:rsidRDefault="002B17B3" w:rsidP="005B6C83">
      <w:pPr>
        <w:pStyle w:val="Textkrper"/>
        <w:suppressAutoHyphens/>
        <w:spacing w:before="7"/>
        <w:ind w:left="851" w:right="1818"/>
        <w:jc w:val="both"/>
        <w:rPr>
          <w:rFonts w:ascii="Arial" w:hAnsi="Arial" w:cs="Arial"/>
          <w:sz w:val="20"/>
          <w:szCs w:val="20"/>
        </w:rPr>
      </w:pPr>
    </w:p>
    <w:p w14:paraId="6773EF49" w14:textId="5A0C8FC4" w:rsidR="002B17B3" w:rsidRPr="00D22FE7" w:rsidRDefault="00A65569" w:rsidP="005B6C83">
      <w:pPr>
        <w:pStyle w:val="Listenabsatz"/>
        <w:numPr>
          <w:ilvl w:val="1"/>
          <w:numId w:val="9"/>
        </w:numPr>
        <w:tabs>
          <w:tab w:val="left" w:pos="851"/>
        </w:tabs>
        <w:suppressAutoHyphens/>
        <w:spacing w:line="264" w:lineRule="auto"/>
        <w:ind w:left="851" w:right="145" w:hanging="425"/>
        <w:jc w:val="both"/>
        <w:rPr>
          <w:rFonts w:ascii="Arial" w:hAnsi="Arial" w:cs="Arial"/>
          <w:sz w:val="20"/>
          <w:szCs w:val="20"/>
        </w:rPr>
      </w:pPr>
      <w:r w:rsidRPr="00D22FE7">
        <w:rPr>
          <w:rFonts w:ascii="Arial" w:hAnsi="Arial" w:cs="Arial"/>
          <w:sz w:val="20"/>
          <w:szCs w:val="20"/>
        </w:rPr>
        <w:t xml:space="preserve">Dieser Vertrag enthält sämtliche Vereinbarungen </w:t>
      </w:r>
      <w:r w:rsidR="00E4529F">
        <w:rPr>
          <w:rFonts w:ascii="Arial" w:hAnsi="Arial" w:cs="Arial"/>
          <w:sz w:val="20"/>
          <w:szCs w:val="20"/>
        </w:rPr>
        <w:t xml:space="preserve">der Parteien </w:t>
      </w:r>
      <w:r w:rsidRPr="00D22FE7">
        <w:rPr>
          <w:rFonts w:ascii="Arial" w:hAnsi="Arial" w:cs="Arial"/>
          <w:sz w:val="20"/>
          <w:szCs w:val="20"/>
        </w:rPr>
        <w:t>in Bezug auf den Gegenstand dieses</w:t>
      </w:r>
      <w:r w:rsidRPr="00D22FE7">
        <w:rPr>
          <w:rFonts w:ascii="Arial" w:hAnsi="Arial" w:cs="Arial"/>
          <w:spacing w:val="40"/>
          <w:sz w:val="20"/>
          <w:szCs w:val="20"/>
        </w:rPr>
        <w:t xml:space="preserve"> </w:t>
      </w:r>
      <w:r w:rsidRPr="00D22FE7">
        <w:rPr>
          <w:rFonts w:ascii="Arial" w:hAnsi="Arial" w:cs="Arial"/>
          <w:sz w:val="20"/>
          <w:szCs w:val="20"/>
        </w:rPr>
        <w:t xml:space="preserve">Vertrages und ersetzt alle bisherigen Bestimmungen, die zwischen den Parteien </w:t>
      </w:r>
      <w:r w:rsidR="0050046B">
        <w:rPr>
          <w:rFonts w:ascii="Arial" w:hAnsi="Arial" w:cs="Arial"/>
          <w:sz w:val="20"/>
          <w:szCs w:val="20"/>
        </w:rPr>
        <w:t xml:space="preserve">insoweit </w:t>
      </w:r>
      <w:r w:rsidRPr="00D22FE7">
        <w:rPr>
          <w:rFonts w:ascii="Arial" w:hAnsi="Arial" w:cs="Arial"/>
          <w:sz w:val="20"/>
          <w:szCs w:val="20"/>
        </w:rPr>
        <w:t>vereinbart</w:t>
      </w:r>
      <w:r w:rsidRPr="00D22FE7">
        <w:rPr>
          <w:rFonts w:ascii="Arial" w:hAnsi="Arial" w:cs="Arial"/>
          <w:spacing w:val="40"/>
          <w:sz w:val="20"/>
          <w:szCs w:val="20"/>
        </w:rPr>
        <w:t xml:space="preserve"> </w:t>
      </w:r>
      <w:r w:rsidRPr="00D22FE7">
        <w:rPr>
          <w:rFonts w:ascii="Arial" w:hAnsi="Arial" w:cs="Arial"/>
          <w:sz w:val="20"/>
          <w:szCs w:val="20"/>
        </w:rPr>
        <w:t>wurden. Nebenabreden zu diesem Vertrag</w:t>
      </w:r>
      <w:r w:rsidRPr="00D22FE7">
        <w:rPr>
          <w:rFonts w:ascii="Arial" w:hAnsi="Arial" w:cs="Arial"/>
          <w:spacing w:val="40"/>
          <w:sz w:val="20"/>
          <w:szCs w:val="20"/>
        </w:rPr>
        <w:t xml:space="preserve"> </w:t>
      </w:r>
      <w:r w:rsidR="0050046B">
        <w:rPr>
          <w:rFonts w:ascii="Arial" w:hAnsi="Arial" w:cs="Arial"/>
          <w:sz w:val="20"/>
          <w:szCs w:val="20"/>
        </w:rPr>
        <w:t>wurden</w:t>
      </w:r>
      <w:r w:rsidRPr="00D22FE7">
        <w:rPr>
          <w:rFonts w:ascii="Arial" w:hAnsi="Arial" w:cs="Arial"/>
          <w:sz w:val="20"/>
          <w:szCs w:val="20"/>
        </w:rPr>
        <w:t xml:space="preserve"> nicht getroffen.</w:t>
      </w:r>
    </w:p>
    <w:p w14:paraId="04E1DFE8" w14:textId="77777777" w:rsidR="0053751F" w:rsidRDefault="0053751F" w:rsidP="00D64535">
      <w:pPr>
        <w:pStyle w:val="Listenabsatz"/>
        <w:suppressAutoHyphens/>
        <w:rPr>
          <w:rFonts w:ascii="Arial" w:hAnsi="Arial" w:cs="Arial"/>
          <w:sz w:val="20"/>
          <w:szCs w:val="20"/>
        </w:rPr>
      </w:pPr>
    </w:p>
    <w:p w14:paraId="204280EB" w14:textId="77777777" w:rsidR="002B17B3" w:rsidRDefault="002B17B3" w:rsidP="005B6C83">
      <w:pPr>
        <w:pStyle w:val="Textkrper"/>
        <w:suppressAutoHyphens/>
        <w:ind w:right="145"/>
        <w:rPr>
          <w:rFonts w:ascii="Arial" w:hAnsi="Arial" w:cs="Arial"/>
          <w:sz w:val="20"/>
          <w:szCs w:val="20"/>
        </w:rPr>
      </w:pPr>
    </w:p>
    <w:p w14:paraId="28EE349B" w14:textId="77777777" w:rsidR="006F24F1" w:rsidRPr="00392D91" w:rsidRDefault="006F24F1" w:rsidP="005B6C83">
      <w:pPr>
        <w:pStyle w:val="Textkrper"/>
        <w:tabs>
          <w:tab w:val="left" w:pos="4536"/>
        </w:tabs>
        <w:suppressAutoHyphens/>
        <w:spacing w:before="9"/>
        <w:ind w:right="2"/>
        <w:contextualSpacing/>
        <w:rPr>
          <w:rFonts w:ascii="Arial" w:hAnsi="Arial" w:cs="Arial"/>
          <w:sz w:val="20"/>
          <w:szCs w:val="20"/>
        </w:rPr>
      </w:pPr>
      <w:r w:rsidRPr="00392D91">
        <w:rPr>
          <w:rFonts w:ascii="Arial" w:hAnsi="Arial" w:cs="Arial"/>
          <w:sz w:val="20"/>
          <w:szCs w:val="20"/>
        </w:rPr>
        <w:t>_________________________</w:t>
      </w:r>
      <w:r w:rsidRPr="00392D91">
        <w:rPr>
          <w:rFonts w:ascii="Arial" w:hAnsi="Arial" w:cs="Arial"/>
          <w:sz w:val="20"/>
          <w:szCs w:val="20"/>
        </w:rPr>
        <w:tab/>
        <w:t>__________________________</w:t>
      </w:r>
    </w:p>
    <w:p w14:paraId="5564DE5F" w14:textId="77777777" w:rsidR="006F24F1" w:rsidRPr="00392D91" w:rsidRDefault="006F24F1" w:rsidP="005B6C83">
      <w:pPr>
        <w:pStyle w:val="Textkrper"/>
        <w:tabs>
          <w:tab w:val="left" w:pos="4536"/>
        </w:tabs>
        <w:suppressAutoHyphens/>
        <w:spacing w:before="70"/>
        <w:ind w:right="145"/>
        <w:contextualSpacing/>
        <w:rPr>
          <w:rFonts w:ascii="Arial" w:hAnsi="Arial" w:cs="Arial"/>
          <w:sz w:val="20"/>
          <w:szCs w:val="20"/>
        </w:rPr>
      </w:pPr>
      <w:r w:rsidRPr="00392D91">
        <w:rPr>
          <w:rFonts w:ascii="Arial" w:hAnsi="Arial" w:cs="Arial"/>
          <w:sz w:val="20"/>
          <w:szCs w:val="20"/>
        </w:rPr>
        <w:t>Ort,</w:t>
      </w:r>
      <w:r w:rsidRPr="00392D91">
        <w:rPr>
          <w:rFonts w:ascii="Arial" w:hAnsi="Arial" w:cs="Arial"/>
          <w:spacing w:val="1"/>
          <w:sz w:val="20"/>
          <w:szCs w:val="20"/>
        </w:rPr>
        <w:t xml:space="preserve"> </w:t>
      </w:r>
      <w:r w:rsidRPr="00392D91">
        <w:rPr>
          <w:rFonts w:ascii="Arial" w:hAnsi="Arial" w:cs="Arial"/>
          <w:spacing w:val="-2"/>
          <w:sz w:val="20"/>
          <w:szCs w:val="20"/>
        </w:rPr>
        <w:t>Datum</w:t>
      </w:r>
      <w:r w:rsidRPr="00392D91">
        <w:rPr>
          <w:rFonts w:ascii="Arial" w:hAnsi="Arial" w:cs="Arial"/>
          <w:sz w:val="20"/>
          <w:szCs w:val="20"/>
        </w:rPr>
        <w:tab/>
        <w:t>Ort,</w:t>
      </w:r>
      <w:r w:rsidRPr="00392D91">
        <w:rPr>
          <w:rFonts w:ascii="Arial" w:hAnsi="Arial" w:cs="Arial"/>
          <w:spacing w:val="1"/>
          <w:sz w:val="20"/>
          <w:szCs w:val="20"/>
        </w:rPr>
        <w:t xml:space="preserve"> </w:t>
      </w:r>
      <w:r w:rsidRPr="00392D91">
        <w:rPr>
          <w:rFonts w:ascii="Arial" w:hAnsi="Arial" w:cs="Arial"/>
          <w:spacing w:val="-2"/>
          <w:sz w:val="20"/>
          <w:szCs w:val="20"/>
        </w:rPr>
        <w:t>Datum</w:t>
      </w:r>
    </w:p>
    <w:p w14:paraId="19B3C7F8" w14:textId="77777777" w:rsidR="006F24F1" w:rsidRPr="00392D91" w:rsidRDefault="006F24F1" w:rsidP="005B6C83">
      <w:pPr>
        <w:pStyle w:val="Textkrper"/>
        <w:tabs>
          <w:tab w:val="left" w:pos="4536"/>
        </w:tabs>
        <w:suppressAutoHyphens/>
        <w:ind w:right="2"/>
        <w:contextualSpacing/>
        <w:rPr>
          <w:rFonts w:ascii="Arial" w:hAnsi="Arial" w:cs="Arial"/>
          <w:sz w:val="20"/>
          <w:szCs w:val="20"/>
        </w:rPr>
      </w:pPr>
    </w:p>
    <w:p w14:paraId="210B2653" w14:textId="77777777" w:rsidR="006F24F1" w:rsidRDefault="006F24F1" w:rsidP="00D64535">
      <w:pPr>
        <w:pStyle w:val="Textkrper"/>
        <w:tabs>
          <w:tab w:val="left" w:pos="4536"/>
        </w:tabs>
        <w:suppressAutoHyphens/>
        <w:ind w:right="2"/>
        <w:contextualSpacing/>
        <w:rPr>
          <w:rFonts w:ascii="Arial" w:hAnsi="Arial" w:cs="Arial"/>
          <w:sz w:val="20"/>
          <w:szCs w:val="20"/>
        </w:rPr>
      </w:pPr>
    </w:p>
    <w:p w14:paraId="2F97A423" w14:textId="77777777" w:rsidR="00C125D3" w:rsidRDefault="00C125D3" w:rsidP="00D64535">
      <w:pPr>
        <w:pStyle w:val="Textkrper"/>
        <w:tabs>
          <w:tab w:val="left" w:pos="4536"/>
        </w:tabs>
        <w:suppressAutoHyphens/>
        <w:ind w:right="2"/>
        <w:contextualSpacing/>
        <w:rPr>
          <w:rFonts w:ascii="Arial" w:hAnsi="Arial" w:cs="Arial"/>
          <w:sz w:val="20"/>
          <w:szCs w:val="20"/>
        </w:rPr>
      </w:pPr>
    </w:p>
    <w:p w14:paraId="30471288" w14:textId="77777777" w:rsidR="00C125D3" w:rsidRPr="00392D91" w:rsidRDefault="00C125D3" w:rsidP="005B6C83">
      <w:pPr>
        <w:pStyle w:val="Textkrper"/>
        <w:tabs>
          <w:tab w:val="left" w:pos="4536"/>
        </w:tabs>
        <w:suppressAutoHyphens/>
        <w:ind w:right="2"/>
        <w:contextualSpacing/>
        <w:rPr>
          <w:rFonts w:ascii="Arial" w:hAnsi="Arial" w:cs="Arial"/>
          <w:sz w:val="20"/>
          <w:szCs w:val="20"/>
        </w:rPr>
      </w:pPr>
    </w:p>
    <w:p w14:paraId="43C9FE97" w14:textId="77777777" w:rsidR="006F24F1" w:rsidRPr="00392D91" w:rsidRDefault="006F24F1" w:rsidP="005B6C83">
      <w:pPr>
        <w:pStyle w:val="Textkrper"/>
        <w:tabs>
          <w:tab w:val="left" w:pos="4536"/>
        </w:tabs>
        <w:suppressAutoHyphens/>
        <w:ind w:right="2"/>
        <w:contextualSpacing/>
        <w:rPr>
          <w:rFonts w:ascii="Arial" w:hAnsi="Arial" w:cs="Arial"/>
          <w:sz w:val="20"/>
          <w:szCs w:val="20"/>
        </w:rPr>
      </w:pPr>
    </w:p>
    <w:p w14:paraId="3738C8CA" w14:textId="77777777" w:rsidR="006F24F1" w:rsidRPr="00392D91" w:rsidRDefault="006F24F1" w:rsidP="005B6C83">
      <w:pPr>
        <w:pStyle w:val="Textkrper"/>
        <w:tabs>
          <w:tab w:val="left" w:pos="4536"/>
        </w:tabs>
        <w:suppressAutoHyphens/>
        <w:spacing w:before="9"/>
        <w:ind w:right="145"/>
        <w:contextualSpacing/>
        <w:rPr>
          <w:rFonts w:ascii="Arial" w:hAnsi="Arial" w:cs="Arial"/>
          <w:sz w:val="20"/>
          <w:szCs w:val="20"/>
        </w:rPr>
      </w:pPr>
      <w:r w:rsidRPr="00392D91">
        <w:rPr>
          <w:rFonts w:ascii="Arial" w:hAnsi="Arial" w:cs="Arial"/>
          <w:sz w:val="20"/>
          <w:szCs w:val="20"/>
        </w:rPr>
        <w:t>_________________________</w:t>
      </w:r>
      <w:r w:rsidRPr="00392D91">
        <w:rPr>
          <w:rFonts w:ascii="Arial" w:hAnsi="Arial" w:cs="Arial"/>
          <w:sz w:val="20"/>
          <w:szCs w:val="20"/>
        </w:rPr>
        <w:tab/>
        <w:t>___________________________</w:t>
      </w:r>
    </w:p>
    <w:p w14:paraId="187BB05F" w14:textId="77777777" w:rsidR="006F24F1" w:rsidRPr="00392D91" w:rsidRDefault="006F24F1" w:rsidP="005B6C83">
      <w:pPr>
        <w:pStyle w:val="Textkrper"/>
        <w:tabs>
          <w:tab w:val="left" w:pos="4536"/>
        </w:tabs>
        <w:suppressAutoHyphens/>
        <w:spacing w:before="70"/>
        <w:ind w:right="145"/>
        <w:contextualSpacing/>
        <w:rPr>
          <w:rFonts w:ascii="Arial" w:hAnsi="Arial" w:cs="Arial"/>
          <w:sz w:val="20"/>
          <w:szCs w:val="20"/>
        </w:rPr>
      </w:pPr>
      <w:r w:rsidRPr="00392D91">
        <w:rPr>
          <w:rFonts w:ascii="Arial" w:hAnsi="Arial" w:cs="Arial"/>
          <w:spacing w:val="-2"/>
          <w:sz w:val="20"/>
          <w:szCs w:val="20"/>
        </w:rPr>
        <w:t>Unterschrift</w:t>
      </w:r>
      <w:r>
        <w:rPr>
          <w:rFonts w:ascii="Arial" w:hAnsi="Arial" w:cs="Arial"/>
          <w:spacing w:val="-2"/>
          <w:sz w:val="20"/>
          <w:szCs w:val="20"/>
        </w:rPr>
        <w:t xml:space="preserve"> und Position</w:t>
      </w:r>
      <w:r w:rsidRPr="00392D91">
        <w:rPr>
          <w:rFonts w:ascii="Arial" w:hAnsi="Arial" w:cs="Arial"/>
          <w:sz w:val="20"/>
          <w:szCs w:val="20"/>
        </w:rPr>
        <w:tab/>
      </w:r>
      <w:r w:rsidRPr="00392D91">
        <w:rPr>
          <w:rFonts w:ascii="Arial" w:hAnsi="Arial" w:cs="Arial"/>
          <w:spacing w:val="-2"/>
          <w:sz w:val="20"/>
          <w:szCs w:val="20"/>
        </w:rPr>
        <w:t>Unterschrift</w:t>
      </w:r>
      <w:r>
        <w:rPr>
          <w:rFonts w:ascii="Arial" w:hAnsi="Arial" w:cs="Arial"/>
          <w:spacing w:val="-2"/>
          <w:sz w:val="20"/>
          <w:szCs w:val="20"/>
        </w:rPr>
        <w:t xml:space="preserve"> und Position</w:t>
      </w:r>
    </w:p>
    <w:p w14:paraId="6A34F0D6" w14:textId="6D6A4A54" w:rsidR="002B17B3" w:rsidRPr="00D22FE7" w:rsidRDefault="00A65569" w:rsidP="005B6C83">
      <w:pPr>
        <w:pageBreakBefore/>
        <w:rPr>
          <w:rFonts w:ascii="Arial" w:hAnsi="Arial" w:cs="Arial"/>
          <w:b/>
          <w:bCs/>
          <w:sz w:val="20"/>
          <w:szCs w:val="20"/>
        </w:rPr>
      </w:pPr>
      <w:r w:rsidRPr="00D22FE7">
        <w:rPr>
          <w:rFonts w:ascii="Arial" w:hAnsi="Arial" w:cs="Arial"/>
          <w:b/>
          <w:bCs/>
          <w:sz w:val="20"/>
          <w:szCs w:val="20"/>
        </w:rPr>
        <w:lastRenderedPageBreak/>
        <w:t>Anlage</w:t>
      </w:r>
      <w:r w:rsidRPr="00D22FE7">
        <w:rPr>
          <w:rFonts w:ascii="Arial" w:hAnsi="Arial" w:cs="Arial"/>
          <w:b/>
          <w:bCs/>
          <w:spacing w:val="2"/>
          <w:sz w:val="20"/>
          <w:szCs w:val="20"/>
        </w:rPr>
        <w:t xml:space="preserve"> </w:t>
      </w:r>
      <w:r w:rsidRPr="00D22FE7">
        <w:rPr>
          <w:rFonts w:ascii="Arial" w:hAnsi="Arial" w:cs="Arial"/>
          <w:b/>
          <w:bCs/>
          <w:sz w:val="20"/>
          <w:szCs w:val="20"/>
        </w:rPr>
        <w:t>1</w:t>
      </w:r>
      <w:r w:rsidRPr="00D22FE7">
        <w:rPr>
          <w:rFonts w:ascii="Arial" w:hAnsi="Arial" w:cs="Arial"/>
          <w:b/>
          <w:bCs/>
          <w:spacing w:val="1"/>
          <w:sz w:val="20"/>
          <w:szCs w:val="20"/>
        </w:rPr>
        <w:t xml:space="preserve"> </w:t>
      </w:r>
      <w:r w:rsidRPr="00D22FE7">
        <w:rPr>
          <w:rFonts w:ascii="Arial" w:hAnsi="Arial" w:cs="Arial"/>
          <w:b/>
          <w:bCs/>
          <w:sz w:val="20"/>
          <w:szCs w:val="20"/>
        </w:rPr>
        <w:t>–</w:t>
      </w:r>
      <w:r w:rsidRPr="00D22FE7">
        <w:rPr>
          <w:rFonts w:ascii="Arial" w:hAnsi="Arial" w:cs="Arial"/>
          <w:b/>
          <w:bCs/>
          <w:spacing w:val="3"/>
          <w:sz w:val="20"/>
          <w:szCs w:val="20"/>
        </w:rPr>
        <w:t xml:space="preserve"> </w:t>
      </w:r>
      <w:r w:rsidR="00FE7E6E" w:rsidRPr="2F5FC627">
        <w:rPr>
          <w:rFonts w:ascii="Arial" w:hAnsi="Arial" w:cs="Arial"/>
          <w:b/>
          <w:bCs/>
          <w:sz w:val="20"/>
          <w:szCs w:val="20"/>
        </w:rPr>
        <w:t>S</w:t>
      </w:r>
      <w:r w:rsidRPr="00D22FE7">
        <w:rPr>
          <w:rFonts w:ascii="Arial" w:hAnsi="Arial" w:cs="Arial"/>
          <w:b/>
          <w:bCs/>
          <w:spacing w:val="-2"/>
          <w:sz w:val="20"/>
          <w:szCs w:val="20"/>
        </w:rPr>
        <w:t>chutzrechte</w:t>
      </w:r>
    </w:p>
    <w:p w14:paraId="51A89FBA" w14:textId="1EAE8A5F" w:rsidR="2F5FC627" w:rsidRDefault="2F5FC627" w:rsidP="005B6C83">
      <w:pPr>
        <w:pStyle w:val="Textkrper"/>
        <w:suppressAutoHyphens/>
        <w:spacing w:before="70"/>
        <w:ind w:left="113" w:right="145"/>
        <w:rPr>
          <w:rFonts w:ascii="Arial" w:hAnsi="Arial" w:cs="Arial"/>
          <w:b/>
          <w:bCs/>
          <w:sz w:val="20"/>
          <w:szCs w:val="20"/>
        </w:rPr>
      </w:pPr>
    </w:p>
    <w:p w14:paraId="4BB1643A" w14:textId="6FE5A5AF" w:rsidR="3AA0DE82" w:rsidRPr="007759D5" w:rsidRDefault="3AA0DE82" w:rsidP="005B6C83">
      <w:pPr>
        <w:pStyle w:val="Textkrper"/>
        <w:suppressAutoHyphens/>
        <w:spacing w:before="70"/>
        <w:ind w:right="145"/>
        <w:rPr>
          <w:rFonts w:ascii="Arial" w:hAnsi="Arial" w:cs="Arial"/>
          <w:sz w:val="20"/>
          <w:szCs w:val="20"/>
        </w:rPr>
      </w:pPr>
      <w:r w:rsidRPr="007759D5">
        <w:rPr>
          <w:rFonts w:ascii="Arial" w:hAnsi="Arial" w:cs="Arial"/>
          <w:sz w:val="20"/>
          <w:szCs w:val="20"/>
        </w:rPr>
        <w:t>[Spezifizierung der einzelnen Schutzrechte</w:t>
      </w:r>
      <w:r w:rsidR="637D7644" w:rsidRPr="007759D5">
        <w:rPr>
          <w:rFonts w:ascii="Arial" w:hAnsi="Arial" w:cs="Arial"/>
          <w:sz w:val="20"/>
          <w:szCs w:val="20"/>
        </w:rPr>
        <w:t xml:space="preserve">, </w:t>
      </w:r>
      <w:r w:rsidR="004E20C2" w:rsidRPr="007759D5">
        <w:rPr>
          <w:rFonts w:ascii="Arial" w:hAnsi="Arial" w:cs="Arial"/>
          <w:sz w:val="20"/>
          <w:szCs w:val="20"/>
        </w:rPr>
        <w:t>ggf.</w:t>
      </w:r>
      <w:r w:rsidR="637D7644" w:rsidRPr="007759D5">
        <w:rPr>
          <w:rFonts w:ascii="Arial" w:hAnsi="Arial" w:cs="Arial"/>
          <w:sz w:val="20"/>
          <w:szCs w:val="20"/>
        </w:rPr>
        <w:t xml:space="preserve"> </w:t>
      </w:r>
      <w:r w:rsidR="00DB1834">
        <w:rPr>
          <w:rFonts w:ascii="Arial" w:hAnsi="Arial" w:cs="Arial"/>
          <w:sz w:val="20"/>
          <w:szCs w:val="20"/>
        </w:rPr>
        <w:t>i</w:t>
      </w:r>
      <w:r w:rsidR="637D7644" w:rsidRPr="007759D5">
        <w:rPr>
          <w:rFonts w:ascii="Arial" w:hAnsi="Arial" w:cs="Arial"/>
          <w:sz w:val="20"/>
          <w:szCs w:val="20"/>
        </w:rPr>
        <w:t xml:space="preserve">n tabellarischer Form, durch Angabe </w:t>
      </w:r>
      <w:r w:rsidR="001E2ED0">
        <w:rPr>
          <w:rFonts w:ascii="Arial" w:hAnsi="Arial" w:cs="Arial"/>
          <w:sz w:val="20"/>
          <w:szCs w:val="20"/>
        </w:rPr>
        <w:t xml:space="preserve">mindestens </w:t>
      </w:r>
      <w:r w:rsidR="637D7644" w:rsidRPr="007759D5">
        <w:rPr>
          <w:rFonts w:ascii="Arial" w:hAnsi="Arial" w:cs="Arial"/>
          <w:sz w:val="20"/>
          <w:szCs w:val="20"/>
        </w:rPr>
        <w:t>der folgenden Daten</w:t>
      </w:r>
      <w:r w:rsidR="263C4BC1" w:rsidRPr="007759D5">
        <w:rPr>
          <w:rFonts w:ascii="Arial" w:hAnsi="Arial" w:cs="Arial"/>
          <w:sz w:val="20"/>
          <w:szCs w:val="20"/>
        </w:rPr>
        <w:t>:</w:t>
      </w:r>
    </w:p>
    <w:p w14:paraId="3081B0D8" w14:textId="32EE0922" w:rsidR="1073FE52" w:rsidRPr="007759D5" w:rsidRDefault="1073FE52" w:rsidP="005B6C83">
      <w:pPr>
        <w:pStyle w:val="Textkrper"/>
        <w:numPr>
          <w:ilvl w:val="0"/>
          <w:numId w:val="1"/>
        </w:numPr>
        <w:tabs>
          <w:tab w:val="left" w:pos="284"/>
        </w:tabs>
        <w:suppressAutoHyphens/>
        <w:spacing w:before="70"/>
        <w:ind w:left="284" w:right="145" w:hanging="284"/>
        <w:rPr>
          <w:rFonts w:ascii="Arial" w:hAnsi="Arial" w:cs="Arial"/>
          <w:sz w:val="20"/>
          <w:szCs w:val="20"/>
        </w:rPr>
      </w:pPr>
      <w:r w:rsidRPr="007759D5">
        <w:rPr>
          <w:rFonts w:ascii="Arial" w:hAnsi="Arial" w:cs="Arial"/>
          <w:sz w:val="20"/>
          <w:szCs w:val="20"/>
        </w:rPr>
        <w:t xml:space="preserve">Spezifizierung des </w:t>
      </w:r>
      <w:r w:rsidR="0020140F" w:rsidRPr="007759D5">
        <w:rPr>
          <w:rFonts w:ascii="Arial" w:hAnsi="Arial" w:cs="Arial"/>
          <w:sz w:val="20"/>
          <w:szCs w:val="20"/>
        </w:rPr>
        <w:t xml:space="preserve">jeweiligen </w:t>
      </w:r>
      <w:r w:rsidRPr="007759D5">
        <w:rPr>
          <w:rFonts w:ascii="Arial" w:hAnsi="Arial" w:cs="Arial"/>
          <w:sz w:val="20"/>
          <w:szCs w:val="20"/>
        </w:rPr>
        <w:t>Schutzrechts</w:t>
      </w:r>
      <w:r w:rsidR="0020140F" w:rsidRPr="007759D5">
        <w:rPr>
          <w:rFonts w:ascii="Arial" w:hAnsi="Arial" w:cs="Arial"/>
          <w:sz w:val="20"/>
          <w:szCs w:val="20"/>
        </w:rPr>
        <w:t xml:space="preserve"> als </w:t>
      </w:r>
      <w:r w:rsidRPr="007759D5">
        <w:rPr>
          <w:rFonts w:ascii="Arial" w:hAnsi="Arial" w:cs="Arial"/>
          <w:sz w:val="20"/>
          <w:szCs w:val="20"/>
        </w:rPr>
        <w:t>Patent</w:t>
      </w:r>
      <w:r w:rsidR="0020140F" w:rsidRPr="007759D5">
        <w:rPr>
          <w:rFonts w:ascii="Arial" w:hAnsi="Arial" w:cs="Arial"/>
          <w:sz w:val="20"/>
          <w:szCs w:val="20"/>
        </w:rPr>
        <w:t xml:space="preserve">, </w:t>
      </w:r>
      <w:r w:rsidRPr="007759D5">
        <w:rPr>
          <w:rFonts w:ascii="Arial" w:hAnsi="Arial" w:cs="Arial"/>
          <w:sz w:val="20"/>
          <w:szCs w:val="20"/>
        </w:rPr>
        <w:t>Gebrauchsmuster</w:t>
      </w:r>
      <w:r w:rsidR="00CC04C9">
        <w:rPr>
          <w:rFonts w:ascii="Arial" w:hAnsi="Arial" w:cs="Arial"/>
          <w:sz w:val="20"/>
          <w:szCs w:val="20"/>
        </w:rPr>
        <w:t>,</w:t>
      </w:r>
      <w:r w:rsidR="0020140F" w:rsidRPr="007759D5">
        <w:rPr>
          <w:rFonts w:ascii="Arial" w:hAnsi="Arial" w:cs="Arial"/>
          <w:sz w:val="20"/>
          <w:szCs w:val="20"/>
        </w:rPr>
        <w:t xml:space="preserve"> </w:t>
      </w:r>
      <w:r w:rsidRPr="007759D5">
        <w:rPr>
          <w:rFonts w:ascii="Arial" w:hAnsi="Arial" w:cs="Arial"/>
          <w:sz w:val="20"/>
          <w:szCs w:val="20"/>
        </w:rPr>
        <w:t>Patentanmeldung</w:t>
      </w:r>
      <w:r w:rsidR="0020140F" w:rsidRPr="007759D5">
        <w:rPr>
          <w:rFonts w:ascii="Arial" w:hAnsi="Arial" w:cs="Arial"/>
          <w:sz w:val="20"/>
          <w:szCs w:val="20"/>
        </w:rPr>
        <w:t xml:space="preserve"> oder </w:t>
      </w:r>
      <w:r w:rsidRPr="007759D5">
        <w:rPr>
          <w:rFonts w:ascii="Arial" w:hAnsi="Arial" w:cs="Arial"/>
          <w:sz w:val="20"/>
          <w:szCs w:val="20"/>
        </w:rPr>
        <w:t>Gebrauchsmusteranmeldung</w:t>
      </w:r>
    </w:p>
    <w:p w14:paraId="441901E6" w14:textId="44429ACF" w:rsidR="263C4BC1" w:rsidRPr="007759D5" w:rsidRDefault="000C5C20" w:rsidP="005B6C83">
      <w:pPr>
        <w:pStyle w:val="Textkrper"/>
        <w:numPr>
          <w:ilvl w:val="0"/>
          <w:numId w:val="1"/>
        </w:numPr>
        <w:suppressAutoHyphens/>
        <w:spacing w:before="70"/>
        <w:ind w:left="284" w:right="145" w:hanging="284"/>
        <w:rPr>
          <w:rFonts w:ascii="Arial" w:hAnsi="Arial" w:cs="Arial"/>
          <w:sz w:val="20"/>
          <w:szCs w:val="20"/>
        </w:rPr>
      </w:pPr>
      <w:r w:rsidRPr="007759D5">
        <w:rPr>
          <w:rFonts w:ascii="Arial" w:hAnsi="Arial" w:cs="Arial"/>
          <w:sz w:val="20"/>
          <w:szCs w:val="20"/>
        </w:rPr>
        <w:t>Schutzg</w:t>
      </w:r>
      <w:r w:rsidR="263C4BC1" w:rsidRPr="007759D5">
        <w:rPr>
          <w:rFonts w:ascii="Arial" w:hAnsi="Arial" w:cs="Arial"/>
          <w:sz w:val="20"/>
          <w:szCs w:val="20"/>
        </w:rPr>
        <w:t>ebiet</w:t>
      </w:r>
      <w:r w:rsidR="00690021" w:rsidRPr="007759D5">
        <w:rPr>
          <w:rFonts w:ascii="Arial" w:hAnsi="Arial" w:cs="Arial"/>
          <w:sz w:val="20"/>
          <w:szCs w:val="20"/>
        </w:rPr>
        <w:t xml:space="preserve"> (z.B.</w:t>
      </w:r>
      <w:r w:rsidR="003574D9" w:rsidRPr="007759D5">
        <w:rPr>
          <w:rFonts w:ascii="Arial" w:hAnsi="Arial" w:cs="Arial"/>
          <w:sz w:val="20"/>
          <w:szCs w:val="20"/>
        </w:rPr>
        <w:t xml:space="preserve"> </w:t>
      </w:r>
      <w:r w:rsidR="00690021" w:rsidRPr="007759D5">
        <w:rPr>
          <w:rFonts w:ascii="Arial" w:hAnsi="Arial" w:cs="Arial"/>
          <w:sz w:val="20"/>
          <w:szCs w:val="20"/>
        </w:rPr>
        <w:t>Europa)</w:t>
      </w:r>
      <w:r w:rsidR="0020140F" w:rsidRPr="007759D5">
        <w:rPr>
          <w:rFonts w:ascii="Arial" w:hAnsi="Arial" w:cs="Arial"/>
          <w:sz w:val="20"/>
          <w:szCs w:val="20"/>
        </w:rPr>
        <w:t xml:space="preserve"> </w:t>
      </w:r>
      <w:r w:rsidR="33D7C156" w:rsidRPr="007759D5">
        <w:rPr>
          <w:rFonts w:ascii="Arial" w:hAnsi="Arial" w:cs="Arial"/>
          <w:sz w:val="20"/>
          <w:szCs w:val="20"/>
        </w:rPr>
        <w:t>/</w:t>
      </w:r>
      <w:r w:rsidR="0020140F" w:rsidRPr="007759D5">
        <w:rPr>
          <w:rFonts w:ascii="Arial" w:hAnsi="Arial" w:cs="Arial"/>
          <w:sz w:val="20"/>
          <w:szCs w:val="20"/>
        </w:rPr>
        <w:t xml:space="preserve"> </w:t>
      </w:r>
      <w:r w:rsidR="33D7C156" w:rsidRPr="007759D5">
        <w:rPr>
          <w:rFonts w:ascii="Arial" w:hAnsi="Arial" w:cs="Arial"/>
          <w:sz w:val="20"/>
          <w:szCs w:val="20"/>
        </w:rPr>
        <w:t>Land</w:t>
      </w:r>
      <w:r w:rsidR="0020140F" w:rsidRPr="007759D5">
        <w:rPr>
          <w:rFonts w:ascii="Arial" w:hAnsi="Arial" w:cs="Arial"/>
          <w:sz w:val="20"/>
          <w:szCs w:val="20"/>
        </w:rPr>
        <w:t>,</w:t>
      </w:r>
      <w:r w:rsidR="263C4BC1" w:rsidRPr="007759D5">
        <w:rPr>
          <w:rFonts w:ascii="Arial" w:hAnsi="Arial" w:cs="Arial"/>
          <w:sz w:val="20"/>
          <w:szCs w:val="20"/>
        </w:rPr>
        <w:t xml:space="preserve"> in dem das Schutzrecht </w:t>
      </w:r>
      <w:r w:rsidR="2C03A958" w:rsidRPr="007759D5">
        <w:rPr>
          <w:rFonts w:ascii="Arial" w:hAnsi="Arial" w:cs="Arial"/>
          <w:sz w:val="20"/>
          <w:szCs w:val="20"/>
        </w:rPr>
        <w:t>angemeldet</w:t>
      </w:r>
      <w:r w:rsidR="0020140F" w:rsidRPr="007759D5">
        <w:rPr>
          <w:rFonts w:ascii="Arial" w:hAnsi="Arial" w:cs="Arial"/>
          <w:sz w:val="20"/>
          <w:szCs w:val="20"/>
        </w:rPr>
        <w:t xml:space="preserve"> </w:t>
      </w:r>
      <w:r w:rsidR="00690021" w:rsidRPr="007759D5">
        <w:rPr>
          <w:rFonts w:ascii="Arial" w:hAnsi="Arial" w:cs="Arial"/>
          <w:sz w:val="20"/>
          <w:szCs w:val="20"/>
        </w:rPr>
        <w:t xml:space="preserve">/ erteilt </w:t>
      </w:r>
      <w:r w:rsidR="2C03A958" w:rsidRPr="007759D5">
        <w:rPr>
          <w:rFonts w:ascii="Arial" w:hAnsi="Arial" w:cs="Arial"/>
          <w:sz w:val="20"/>
          <w:szCs w:val="20"/>
        </w:rPr>
        <w:t>wurde</w:t>
      </w:r>
      <w:r w:rsidR="007759D5" w:rsidRPr="007759D5">
        <w:rPr>
          <w:rFonts w:ascii="Arial" w:hAnsi="Arial" w:cs="Arial"/>
          <w:sz w:val="20"/>
          <w:szCs w:val="20"/>
        </w:rPr>
        <w:t>;</w:t>
      </w:r>
      <w:r w:rsidR="263C4BC1" w:rsidRPr="007759D5">
        <w:rPr>
          <w:rFonts w:ascii="Arial" w:hAnsi="Arial" w:cs="Arial"/>
          <w:sz w:val="20"/>
          <w:szCs w:val="20"/>
        </w:rPr>
        <w:t xml:space="preserve"> </w:t>
      </w:r>
      <w:r w:rsidR="007759D5" w:rsidRPr="007759D5">
        <w:rPr>
          <w:rFonts w:ascii="Arial" w:hAnsi="Arial" w:cs="Arial"/>
          <w:sz w:val="20"/>
          <w:szCs w:val="20"/>
        </w:rPr>
        <w:t>bei Schutzgebieten zudem Aufzählung der designierten Länder für die Schutz beansprucht wird</w:t>
      </w:r>
    </w:p>
    <w:p w14:paraId="4B5F37BD" w14:textId="2DDC61ED" w:rsidR="263C4BC1" w:rsidRPr="007759D5" w:rsidRDefault="263C4BC1" w:rsidP="005B6C83">
      <w:pPr>
        <w:pStyle w:val="Textkrper"/>
        <w:numPr>
          <w:ilvl w:val="0"/>
          <w:numId w:val="1"/>
        </w:numPr>
        <w:suppressAutoHyphens/>
        <w:spacing w:before="70"/>
        <w:ind w:left="284" w:right="145" w:hanging="284"/>
        <w:rPr>
          <w:rFonts w:ascii="Arial" w:hAnsi="Arial" w:cs="Arial"/>
          <w:sz w:val="20"/>
          <w:szCs w:val="20"/>
        </w:rPr>
      </w:pPr>
      <w:r w:rsidRPr="007759D5">
        <w:rPr>
          <w:rFonts w:ascii="Arial" w:hAnsi="Arial" w:cs="Arial"/>
          <w:sz w:val="20"/>
          <w:szCs w:val="20"/>
        </w:rPr>
        <w:t>Registernummer</w:t>
      </w:r>
    </w:p>
    <w:p w14:paraId="5B45FAD5" w14:textId="7AA59B29" w:rsidR="3B93D94E" w:rsidRPr="007759D5" w:rsidRDefault="3B93D94E" w:rsidP="005B6C83">
      <w:pPr>
        <w:pStyle w:val="Textkrper"/>
        <w:numPr>
          <w:ilvl w:val="0"/>
          <w:numId w:val="1"/>
        </w:numPr>
        <w:suppressAutoHyphens/>
        <w:spacing w:before="70"/>
        <w:ind w:left="284" w:right="145" w:hanging="284"/>
        <w:rPr>
          <w:rFonts w:ascii="Arial" w:hAnsi="Arial" w:cs="Arial"/>
          <w:sz w:val="20"/>
          <w:szCs w:val="20"/>
        </w:rPr>
      </w:pPr>
      <w:r w:rsidRPr="007759D5">
        <w:rPr>
          <w:rFonts w:ascii="Arial" w:hAnsi="Arial" w:cs="Arial"/>
          <w:sz w:val="20"/>
          <w:szCs w:val="20"/>
        </w:rPr>
        <w:t>Bezeichnung der Erfindung</w:t>
      </w:r>
      <w:r w:rsidR="00690021" w:rsidRPr="007759D5">
        <w:rPr>
          <w:rFonts w:ascii="Arial" w:hAnsi="Arial" w:cs="Arial"/>
          <w:sz w:val="20"/>
          <w:szCs w:val="20"/>
        </w:rPr>
        <w:t xml:space="preserve"> gemäß Anmeldung bzw. Erteilung</w:t>
      </w:r>
    </w:p>
    <w:p w14:paraId="2C13A7C1" w14:textId="1A2C92C5" w:rsidR="6D174409" w:rsidRPr="007759D5" w:rsidRDefault="6D174409" w:rsidP="005B6C83">
      <w:pPr>
        <w:pStyle w:val="Textkrper"/>
        <w:numPr>
          <w:ilvl w:val="0"/>
          <w:numId w:val="1"/>
        </w:numPr>
        <w:suppressAutoHyphens/>
        <w:spacing w:before="70"/>
        <w:ind w:left="284" w:right="145" w:hanging="284"/>
        <w:rPr>
          <w:rFonts w:ascii="Arial" w:hAnsi="Arial" w:cs="Arial"/>
          <w:sz w:val="20"/>
          <w:szCs w:val="20"/>
        </w:rPr>
      </w:pPr>
      <w:r w:rsidRPr="007759D5">
        <w:rPr>
          <w:rFonts w:ascii="Arial" w:hAnsi="Arial" w:cs="Arial"/>
          <w:sz w:val="20"/>
          <w:szCs w:val="20"/>
        </w:rPr>
        <w:t xml:space="preserve">Datum der </w:t>
      </w:r>
      <w:r w:rsidR="000C5C20" w:rsidRPr="007759D5">
        <w:rPr>
          <w:rFonts w:ascii="Arial" w:hAnsi="Arial" w:cs="Arial"/>
          <w:sz w:val="20"/>
          <w:szCs w:val="20"/>
        </w:rPr>
        <w:t xml:space="preserve">Anmeldung und ggf. </w:t>
      </w:r>
      <w:r w:rsidRPr="007759D5">
        <w:rPr>
          <w:rFonts w:ascii="Arial" w:hAnsi="Arial" w:cs="Arial"/>
          <w:sz w:val="20"/>
          <w:szCs w:val="20"/>
        </w:rPr>
        <w:t>Erteilung des Schutzrechts</w:t>
      </w:r>
      <w:r w:rsidR="007759D5" w:rsidRPr="007759D5">
        <w:rPr>
          <w:rFonts w:ascii="Arial" w:hAnsi="Arial" w:cs="Arial"/>
          <w:sz w:val="20"/>
          <w:szCs w:val="20"/>
        </w:rPr>
        <w:t>]</w:t>
      </w:r>
    </w:p>
    <w:p w14:paraId="0C082F4A" w14:textId="77777777" w:rsidR="002B17B3" w:rsidRPr="007759D5" w:rsidRDefault="002B17B3" w:rsidP="005B6C83">
      <w:pPr>
        <w:pStyle w:val="Textkrper"/>
        <w:suppressAutoHyphens/>
        <w:ind w:right="145"/>
        <w:rPr>
          <w:rFonts w:ascii="Arial" w:hAnsi="Arial" w:cs="Arial"/>
          <w:sz w:val="20"/>
          <w:szCs w:val="20"/>
        </w:rPr>
      </w:pPr>
    </w:p>
    <w:p w14:paraId="7168D627" w14:textId="472ED914" w:rsidR="002B17B3" w:rsidRPr="00D22FE7" w:rsidRDefault="002B17B3" w:rsidP="00D64535">
      <w:pPr>
        <w:suppressAutoHyphens/>
        <w:spacing w:line="247" w:lineRule="auto"/>
        <w:rPr>
          <w:rFonts w:ascii="Arial" w:hAnsi="Arial" w:cs="Arial"/>
          <w:sz w:val="20"/>
          <w:szCs w:val="20"/>
        </w:rPr>
        <w:sectPr w:rsidR="002B17B3" w:rsidRPr="00D22FE7" w:rsidSect="003C7ED9">
          <w:headerReference w:type="even" r:id="rId14"/>
          <w:headerReference w:type="default" r:id="rId15"/>
          <w:footerReference w:type="default" r:id="rId16"/>
          <w:headerReference w:type="first" r:id="rId17"/>
          <w:pgSz w:w="11910" w:h="16840"/>
          <w:pgMar w:top="1417" w:right="1420" w:bottom="1134" w:left="1417" w:header="720" w:footer="720" w:gutter="0"/>
          <w:cols w:space="720"/>
          <w:docGrid w:linePitch="299"/>
        </w:sectPr>
      </w:pPr>
    </w:p>
    <w:p w14:paraId="7A14698C" w14:textId="1EB66F60" w:rsidR="002B17B3" w:rsidRPr="00D22FE7" w:rsidRDefault="00A65569" w:rsidP="005B6C83">
      <w:pPr>
        <w:pStyle w:val="Textkrper"/>
        <w:suppressAutoHyphens/>
        <w:spacing w:before="70"/>
        <w:ind w:right="1820"/>
        <w:jc w:val="both"/>
        <w:rPr>
          <w:rFonts w:ascii="Arial" w:hAnsi="Arial" w:cs="Arial"/>
          <w:b/>
          <w:bCs/>
          <w:sz w:val="20"/>
          <w:szCs w:val="20"/>
        </w:rPr>
      </w:pPr>
      <w:r w:rsidRPr="00D22FE7">
        <w:rPr>
          <w:rFonts w:ascii="Arial" w:hAnsi="Arial" w:cs="Arial"/>
          <w:b/>
          <w:bCs/>
          <w:color w:val="000000"/>
          <w:sz w:val="20"/>
          <w:szCs w:val="20"/>
          <w:shd w:val="clear" w:color="auto" w:fill="FCD7DF"/>
        </w:rPr>
        <w:lastRenderedPageBreak/>
        <w:t>Anlage</w:t>
      </w:r>
      <w:r w:rsidRPr="00D22FE7">
        <w:rPr>
          <w:rFonts w:ascii="Arial" w:hAnsi="Arial" w:cs="Arial"/>
          <w:b/>
          <w:bCs/>
          <w:color w:val="000000"/>
          <w:spacing w:val="2"/>
          <w:sz w:val="20"/>
          <w:szCs w:val="20"/>
          <w:shd w:val="clear" w:color="auto" w:fill="FCD7DF"/>
        </w:rPr>
        <w:t xml:space="preserve"> </w:t>
      </w:r>
      <w:r w:rsidRPr="00D22FE7">
        <w:rPr>
          <w:rFonts w:ascii="Arial" w:hAnsi="Arial" w:cs="Arial"/>
          <w:b/>
          <w:bCs/>
          <w:color w:val="000000"/>
          <w:sz w:val="20"/>
          <w:szCs w:val="20"/>
          <w:shd w:val="clear" w:color="auto" w:fill="FCD7DF"/>
        </w:rPr>
        <w:t>2</w:t>
      </w:r>
      <w:r w:rsidRPr="00D22FE7">
        <w:rPr>
          <w:rFonts w:ascii="Arial" w:hAnsi="Arial" w:cs="Arial"/>
          <w:b/>
          <w:bCs/>
          <w:color w:val="000000"/>
          <w:spacing w:val="1"/>
          <w:sz w:val="20"/>
          <w:szCs w:val="20"/>
          <w:shd w:val="clear" w:color="auto" w:fill="FCD7DF"/>
        </w:rPr>
        <w:t xml:space="preserve"> </w:t>
      </w:r>
      <w:r w:rsidRPr="00D22FE7">
        <w:rPr>
          <w:rFonts w:ascii="Arial" w:hAnsi="Arial" w:cs="Arial"/>
          <w:b/>
          <w:bCs/>
          <w:color w:val="000000"/>
          <w:sz w:val="20"/>
          <w:szCs w:val="20"/>
          <w:shd w:val="clear" w:color="auto" w:fill="FCD7DF"/>
        </w:rPr>
        <w:t>–</w:t>
      </w:r>
      <w:r w:rsidRPr="00D22FE7">
        <w:rPr>
          <w:rFonts w:ascii="Arial" w:hAnsi="Arial" w:cs="Arial"/>
          <w:b/>
          <w:bCs/>
          <w:color w:val="000000"/>
          <w:spacing w:val="3"/>
          <w:sz w:val="20"/>
          <w:szCs w:val="20"/>
          <w:shd w:val="clear" w:color="auto" w:fill="FCD7DF"/>
        </w:rPr>
        <w:t xml:space="preserve"> </w:t>
      </w:r>
      <w:r w:rsidR="00EE4060" w:rsidRPr="00D22FE7">
        <w:rPr>
          <w:rFonts w:ascii="Arial" w:hAnsi="Arial" w:cs="Arial"/>
          <w:b/>
          <w:bCs/>
          <w:color w:val="000000"/>
          <w:spacing w:val="3"/>
          <w:sz w:val="20"/>
          <w:szCs w:val="20"/>
          <w:shd w:val="clear" w:color="auto" w:fill="FCD7DF"/>
        </w:rPr>
        <w:t xml:space="preserve">Technisches </w:t>
      </w:r>
      <w:r w:rsidRPr="00D22FE7">
        <w:rPr>
          <w:rFonts w:ascii="Arial" w:hAnsi="Arial" w:cs="Arial"/>
          <w:b/>
          <w:bCs/>
          <w:color w:val="000000"/>
          <w:spacing w:val="-2"/>
          <w:sz w:val="20"/>
          <w:szCs w:val="20"/>
          <w:shd w:val="clear" w:color="auto" w:fill="FCD7DF"/>
        </w:rPr>
        <w:t>Know</w:t>
      </w:r>
      <w:r w:rsidRPr="00D22FE7">
        <w:rPr>
          <w:rFonts w:ascii="Cambria Math" w:hAnsi="Cambria Math" w:cs="Cambria Math"/>
          <w:b/>
          <w:bCs/>
          <w:color w:val="000000"/>
          <w:spacing w:val="-2"/>
          <w:sz w:val="20"/>
          <w:szCs w:val="20"/>
          <w:shd w:val="clear" w:color="auto" w:fill="FCD7DF"/>
        </w:rPr>
        <w:t>‐</w:t>
      </w:r>
      <w:r w:rsidR="00C871E1">
        <w:rPr>
          <w:rFonts w:ascii="Arial" w:hAnsi="Arial" w:cs="Arial"/>
          <w:b/>
          <w:bCs/>
          <w:color w:val="000000"/>
          <w:spacing w:val="-2"/>
          <w:sz w:val="20"/>
          <w:szCs w:val="20"/>
          <w:shd w:val="clear" w:color="auto" w:fill="FCD7DF"/>
        </w:rPr>
        <w:t>h</w:t>
      </w:r>
      <w:r w:rsidRPr="00D22FE7">
        <w:rPr>
          <w:rFonts w:ascii="Arial" w:hAnsi="Arial" w:cs="Arial"/>
          <w:b/>
          <w:bCs/>
          <w:color w:val="000000"/>
          <w:spacing w:val="-2"/>
          <w:sz w:val="20"/>
          <w:szCs w:val="20"/>
          <w:shd w:val="clear" w:color="auto" w:fill="FCD7DF"/>
        </w:rPr>
        <w:t>ow</w:t>
      </w:r>
    </w:p>
    <w:p w14:paraId="420D4D2F" w14:textId="77777777" w:rsidR="0073757B" w:rsidRPr="00D22FE7" w:rsidRDefault="0073757B" w:rsidP="00D64535">
      <w:pPr>
        <w:pStyle w:val="Textkrper"/>
        <w:suppressAutoHyphens/>
        <w:spacing w:before="70"/>
        <w:ind w:left="113"/>
        <w:rPr>
          <w:rFonts w:ascii="Arial" w:hAnsi="Arial" w:cs="Arial"/>
          <w:b/>
          <w:bCs/>
          <w:spacing w:val="-2"/>
          <w:sz w:val="20"/>
          <w:szCs w:val="20"/>
        </w:rPr>
      </w:pPr>
    </w:p>
    <w:p w14:paraId="7425944F" w14:textId="77777777" w:rsidR="00AF3A38" w:rsidRPr="007759D5" w:rsidRDefault="00A37E88" w:rsidP="005B6C83">
      <w:pPr>
        <w:pStyle w:val="Textkrper"/>
        <w:suppressAutoHyphens/>
        <w:spacing w:before="70"/>
        <w:rPr>
          <w:rFonts w:ascii="Arial" w:hAnsi="Arial" w:cs="Arial"/>
          <w:spacing w:val="-2"/>
          <w:sz w:val="20"/>
          <w:szCs w:val="20"/>
        </w:rPr>
      </w:pPr>
      <w:r w:rsidRPr="007759D5">
        <w:rPr>
          <w:rFonts w:ascii="Arial" w:hAnsi="Arial" w:cs="Arial"/>
          <w:spacing w:val="-2"/>
          <w:sz w:val="20"/>
          <w:szCs w:val="20"/>
        </w:rPr>
        <w:t>[</w:t>
      </w:r>
      <w:r w:rsidRPr="007759D5">
        <w:rPr>
          <w:rFonts w:ascii="Arial" w:hAnsi="Arial" w:cs="Arial"/>
          <w:spacing w:val="-2"/>
          <w:sz w:val="20"/>
          <w:szCs w:val="20"/>
          <w:highlight w:val="yellow"/>
        </w:rPr>
        <w:t>…</w:t>
      </w:r>
      <w:r w:rsidRPr="007759D5">
        <w:rPr>
          <w:rFonts w:ascii="Arial" w:hAnsi="Arial" w:cs="Arial"/>
          <w:spacing w:val="-2"/>
          <w:sz w:val="20"/>
          <w:szCs w:val="20"/>
        </w:rPr>
        <w:t>]</w:t>
      </w:r>
      <w:r w:rsidR="00AF3A38" w:rsidRPr="007759D5">
        <w:rPr>
          <w:rFonts w:ascii="Arial" w:hAnsi="Arial" w:cs="Arial"/>
          <w:spacing w:val="-2"/>
          <w:sz w:val="20"/>
          <w:szCs w:val="20"/>
        </w:rPr>
        <w:t xml:space="preserve"> </w:t>
      </w:r>
    </w:p>
    <w:p w14:paraId="7184E163" w14:textId="31E07B55" w:rsidR="002B17B3" w:rsidRPr="00D22FE7" w:rsidRDefault="00A65569" w:rsidP="00D64535">
      <w:pPr>
        <w:pStyle w:val="Textkrper"/>
        <w:pageBreakBefore/>
        <w:suppressAutoHyphens/>
        <w:spacing w:before="70"/>
        <w:ind w:left="113"/>
        <w:rPr>
          <w:rFonts w:ascii="Arial" w:hAnsi="Arial" w:cs="Arial"/>
          <w:b/>
          <w:bCs/>
          <w:sz w:val="20"/>
          <w:szCs w:val="20"/>
        </w:rPr>
      </w:pPr>
      <w:r w:rsidRPr="00D22FE7">
        <w:rPr>
          <w:rFonts w:ascii="Arial" w:hAnsi="Arial" w:cs="Arial"/>
          <w:b/>
          <w:bCs/>
          <w:sz w:val="20"/>
          <w:szCs w:val="20"/>
        </w:rPr>
        <w:lastRenderedPageBreak/>
        <w:t>Anlage</w:t>
      </w:r>
      <w:r w:rsidRPr="00D22FE7">
        <w:rPr>
          <w:rFonts w:ascii="Arial" w:hAnsi="Arial" w:cs="Arial"/>
          <w:b/>
          <w:bCs/>
          <w:spacing w:val="2"/>
          <w:sz w:val="20"/>
          <w:szCs w:val="20"/>
        </w:rPr>
        <w:t xml:space="preserve"> </w:t>
      </w:r>
      <w:r w:rsidRPr="00D22FE7">
        <w:rPr>
          <w:rFonts w:ascii="Arial" w:hAnsi="Arial" w:cs="Arial"/>
          <w:b/>
          <w:bCs/>
          <w:sz w:val="20"/>
          <w:szCs w:val="20"/>
        </w:rPr>
        <w:t>3</w:t>
      </w:r>
      <w:r w:rsidR="00A37E88" w:rsidRPr="00D22FE7">
        <w:rPr>
          <w:rFonts w:ascii="Arial" w:hAnsi="Arial" w:cs="Arial"/>
          <w:b/>
          <w:bCs/>
          <w:sz w:val="20"/>
          <w:szCs w:val="20"/>
        </w:rPr>
        <w:t xml:space="preserve"> - </w:t>
      </w:r>
      <w:r w:rsidRPr="00D22FE7">
        <w:rPr>
          <w:rFonts w:ascii="Arial" w:hAnsi="Arial" w:cs="Arial"/>
          <w:b/>
          <w:bCs/>
          <w:spacing w:val="-2"/>
          <w:sz w:val="20"/>
          <w:szCs w:val="20"/>
        </w:rPr>
        <w:t>Übertragung</w:t>
      </w:r>
    </w:p>
    <w:p w14:paraId="11C79066" w14:textId="77777777" w:rsidR="002B17B3" w:rsidRPr="00D22FE7" w:rsidRDefault="002B17B3" w:rsidP="00D64535">
      <w:pPr>
        <w:pStyle w:val="Textkrper"/>
        <w:suppressAutoHyphens/>
        <w:rPr>
          <w:rFonts w:ascii="Arial" w:hAnsi="Arial" w:cs="Arial"/>
          <w:sz w:val="20"/>
          <w:szCs w:val="20"/>
        </w:rPr>
      </w:pPr>
    </w:p>
    <w:p w14:paraId="2FFB4F3B" w14:textId="77777777" w:rsidR="002B17B3" w:rsidRPr="00D22FE7" w:rsidRDefault="002B17B3" w:rsidP="005B6C83">
      <w:pPr>
        <w:pStyle w:val="Textkrper"/>
        <w:suppressAutoHyphens/>
        <w:spacing w:before="7"/>
        <w:ind w:right="143"/>
        <w:rPr>
          <w:rFonts w:ascii="Arial" w:hAnsi="Arial" w:cs="Arial"/>
          <w:sz w:val="20"/>
          <w:szCs w:val="20"/>
        </w:rPr>
      </w:pPr>
    </w:p>
    <w:p w14:paraId="571B4A6C" w14:textId="0BE84413" w:rsidR="002B17B3" w:rsidRPr="00D22FE7" w:rsidRDefault="00152CD8" w:rsidP="005B6C83">
      <w:pPr>
        <w:pStyle w:val="berschrift1"/>
        <w:suppressAutoHyphens/>
        <w:ind w:left="0" w:right="143" w:firstLine="0"/>
        <w:jc w:val="center"/>
        <w:rPr>
          <w:rFonts w:ascii="Arial" w:hAnsi="Arial" w:cs="Arial"/>
          <w:spacing w:val="-2"/>
          <w:sz w:val="20"/>
          <w:szCs w:val="20"/>
        </w:rPr>
      </w:pPr>
      <w:r>
        <w:rPr>
          <w:rFonts w:ascii="Arial" w:hAnsi="Arial" w:cs="Arial"/>
          <w:spacing w:val="-2"/>
          <w:sz w:val="20"/>
          <w:szCs w:val="20"/>
        </w:rPr>
        <w:t xml:space="preserve">Vereinbarung zur </w:t>
      </w:r>
      <w:r w:rsidR="00A65569" w:rsidRPr="00D22FE7">
        <w:rPr>
          <w:rFonts w:ascii="Arial" w:hAnsi="Arial" w:cs="Arial"/>
          <w:spacing w:val="-2"/>
          <w:sz w:val="20"/>
          <w:szCs w:val="20"/>
        </w:rPr>
        <w:t>Übertragung</w:t>
      </w:r>
      <w:r>
        <w:rPr>
          <w:rFonts w:ascii="Arial" w:hAnsi="Arial" w:cs="Arial"/>
          <w:spacing w:val="-2"/>
          <w:sz w:val="20"/>
          <w:szCs w:val="20"/>
        </w:rPr>
        <w:t xml:space="preserve"> von Schutzrechten</w:t>
      </w:r>
    </w:p>
    <w:p w14:paraId="4D02EFB8" w14:textId="77777777" w:rsidR="002B17B3" w:rsidRPr="00D22FE7" w:rsidRDefault="002B17B3" w:rsidP="00D64535">
      <w:pPr>
        <w:pStyle w:val="Textkrper"/>
        <w:suppressAutoHyphens/>
        <w:ind w:right="1818"/>
        <w:rPr>
          <w:rFonts w:ascii="Arial" w:hAnsi="Arial" w:cs="Arial"/>
          <w:b/>
          <w:sz w:val="20"/>
          <w:szCs w:val="20"/>
        </w:rPr>
      </w:pPr>
    </w:p>
    <w:p w14:paraId="04B3418F" w14:textId="77777777" w:rsidR="002B17B3" w:rsidRPr="00D22FE7" w:rsidRDefault="002B17B3" w:rsidP="00D64535">
      <w:pPr>
        <w:pStyle w:val="Textkrper"/>
        <w:suppressAutoHyphens/>
        <w:spacing w:before="7"/>
        <w:ind w:right="1818"/>
        <w:rPr>
          <w:rFonts w:ascii="Arial" w:hAnsi="Arial" w:cs="Arial"/>
          <w:b/>
          <w:sz w:val="20"/>
          <w:szCs w:val="20"/>
        </w:rPr>
      </w:pPr>
    </w:p>
    <w:p w14:paraId="157FFF45" w14:textId="77777777" w:rsidR="00AB5415" w:rsidRPr="00D22FE7" w:rsidRDefault="00AB5415" w:rsidP="005B6C83">
      <w:pPr>
        <w:pStyle w:val="Textkrper"/>
        <w:tabs>
          <w:tab w:val="left" w:pos="9072"/>
        </w:tabs>
        <w:suppressAutoHyphens/>
        <w:ind w:left="114" w:right="143"/>
        <w:jc w:val="center"/>
        <w:rPr>
          <w:rFonts w:ascii="Arial" w:hAnsi="Arial" w:cs="Arial"/>
          <w:spacing w:val="-5"/>
          <w:sz w:val="20"/>
          <w:szCs w:val="20"/>
        </w:rPr>
      </w:pPr>
      <w:r w:rsidRPr="00D22FE7">
        <w:rPr>
          <w:rFonts w:ascii="Arial" w:hAnsi="Arial" w:cs="Arial"/>
          <w:sz w:val="20"/>
          <w:szCs w:val="20"/>
        </w:rPr>
        <w:t>zwischen</w:t>
      </w:r>
      <w:r w:rsidRPr="00D22FE7">
        <w:rPr>
          <w:rFonts w:ascii="Arial" w:hAnsi="Arial" w:cs="Arial"/>
          <w:spacing w:val="5"/>
          <w:sz w:val="20"/>
          <w:szCs w:val="20"/>
        </w:rPr>
        <w:t xml:space="preserve"> </w:t>
      </w:r>
    </w:p>
    <w:p w14:paraId="6A70AA51" w14:textId="77777777" w:rsidR="00AB5415" w:rsidRPr="00D22FE7" w:rsidRDefault="00AB5415" w:rsidP="00D64535">
      <w:pPr>
        <w:pStyle w:val="Textkrper"/>
        <w:tabs>
          <w:tab w:val="left" w:pos="9072"/>
        </w:tabs>
        <w:suppressAutoHyphens/>
        <w:ind w:left="114" w:right="1818"/>
        <w:jc w:val="center"/>
        <w:rPr>
          <w:rFonts w:ascii="Arial" w:hAnsi="Arial" w:cs="Arial"/>
          <w:spacing w:val="-5"/>
          <w:sz w:val="20"/>
          <w:szCs w:val="20"/>
        </w:rPr>
      </w:pPr>
    </w:p>
    <w:p w14:paraId="7F42E4BA" w14:textId="77777777" w:rsidR="00AB5415" w:rsidRPr="00D22FE7" w:rsidRDefault="00AB5415" w:rsidP="005B6C83">
      <w:pPr>
        <w:pStyle w:val="Textkrper"/>
        <w:suppressAutoHyphens/>
        <w:ind w:left="114" w:right="143"/>
        <w:jc w:val="center"/>
        <w:rPr>
          <w:rFonts w:ascii="Arial" w:hAnsi="Arial" w:cs="Arial"/>
          <w:spacing w:val="-5"/>
          <w:sz w:val="20"/>
          <w:szCs w:val="20"/>
        </w:rPr>
      </w:pPr>
      <w:r w:rsidRPr="00D22FE7">
        <w:rPr>
          <w:rFonts w:ascii="Arial" w:hAnsi="Arial" w:cs="Arial"/>
          <w:spacing w:val="-5"/>
          <w:sz w:val="20"/>
          <w:szCs w:val="20"/>
        </w:rPr>
        <w:t>[</w:t>
      </w:r>
      <w:r w:rsidRPr="00D22FE7">
        <w:rPr>
          <w:rFonts w:ascii="Arial" w:hAnsi="Arial" w:cs="Arial"/>
          <w:spacing w:val="-5"/>
          <w:sz w:val="20"/>
          <w:szCs w:val="20"/>
          <w:highlight w:val="yellow"/>
        </w:rPr>
        <w:t>…</w:t>
      </w:r>
      <w:r w:rsidRPr="00D22FE7">
        <w:rPr>
          <w:rFonts w:ascii="Arial" w:hAnsi="Arial" w:cs="Arial"/>
          <w:spacing w:val="-5"/>
          <w:sz w:val="20"/>
          <w:szCs w:val="20"/>
        </w:rPr>
        <w:t xml:space="preserve">] </w:t>
      </w:r>
    </w:p>
    <w:p w14:paraId="444DA4B6" w14:textId="77777777" w:rsidR="00AB5415" w:rsidRPr="00D22FE7" w:rsidRDefault="00AB5415" w:rsidP="005B6C83">
      <w:pPr>
        <w:pStyle w:val="Textkrper"/>
        <w:suppressAutoHyphens/>
        <w:ind w:left="114" w:right="1818"/>
        <w:jc w:val="center"/>
        <w:rPr>
          <w:rFonts w:ascii="Arial" w:hAnsi="Arial" w:cs="Arial"/>
          <w:spacing w:val="-5"/>
          <w:sz w:val="20"/>
          <w:szCs w:val="20"/>
        </w:rPr>
      </w:pPr>
    </w:p>
    <w:p w14:paraId="71B4BEBE" w14:textId="4CE708BF" w:rsidR="00AB5415" w:rsidRPr="00D22FE7" w:rsidRDefault="00AB5415" w:rsidP="005B6C83">
      <w:pPr>
        <w:pStyle w:val="Textkrper"/>
        <w:suppressAutoHyphens/>
        <w:ind w:left="114" w:right="143"/>
        <w:jc w:val="center"/>
        <w:rPr>
          <w:rFonts w:ascii="Arial" w:hAnsi="Arial" w:cs="Arial"/>
          <w:spacing w:val="40"/>
          <w:sz w:val="20"/>
          <w:szCs w:val="20"/>
        </w:rPr>
      </w:pPr>
      <w:r w:rsidRPr="00D22FE7">
        <w:rPr>
          <w:rFonts w:ascii="Arial" w:hAnsi="Arial" w:cs="Arial"/>
          <w:spacing w:val="-5"/>
          <w:sz w:val="20"/>
          <w:szCs w:val="20"/>
        </w:rPr>
        <w:t xml:space="preserve">- </w:t>
      </w:r>
      <w:r w:rsidR="005C2A23" w:rsidRPr="00D22FE7">
        <w:rPr>
          <w:rFonts w:ascii="Arial" w:hAnsi="Arial" w:cs="Arial"/>
          <w:sz w:val="20"/>
          <w:szCs w:val="20"/>
        </w:rPr>
        <w:t>nachfolgend</w:t>
      </w:r>
      <w:r w:rsidRPr="00D22FE7">
        <w:rPr>
          <w:rFonts w:ascii="Arial" w:hAnsi="Arial" w:cs="Arial"/>
          <w:sz w:val="20"/>
          <w:szCs w:val="20"/>
        </w:rPr>
        <w:t xml:space="preserve"> „</w:t>
      </w:r>
      <w:r w:rsidRPr="009F44B5">
        <w:rPr>
          <w:rFonts w:ascii="Arial" w:hAnsi="Arial" w:cs="Arial"/>
          <w:b/>
          <w:bCs/>
          <w:sz w:val="20"/>
          <w:szCs w:val="20"/>
        </w:rPr>
        <w:t>Verkäufer</w:t>
      </w:r>
      <w:r w:rsidRPr="00D22FE7">
        <w:rPr>
          <w:rFonts w:ascii="Arial" w:hAnsi="Arial" w:cs="Arial"/>
          <w:sz w:val="20"/>
          <w:szCs w:val="20"/>
        </w:rPr>
        <w:t>“ -</w:t>
      </w:r>
      <w:r w:rsidRPr="00D22FE7">
        <w:rPr>
          <w:rFonts w:ascii="Arial" w:hAnsi="Arial" w:cs="Arial"/>
          <w:spacing w:val="40"/>
          <w:sz w:val="20"/>
          <w:szCs w:val="20"/>
        </w:rPr>
        <w:t xml:space="preserve"> </w:t>
      </w:r>
    </w:p>
    <w:p w14:paraId="3E067D0E" w14:textId="77777777" w:rsidR="00AB5415" w:rsidRPr="00D22FE7" w:rsidRDefault="00AB5415" w:rsidP="005B6C83">
      <w:pPr>
        <w:pStyle w:val="Textkrper"/>
        <w:suppressAutoHyphens/>
        <w:spacing w:before="138"/>
        <w:ind w:left="114" w:right="143"/>
        <w:jc w:val="center"/>
        <w:rPr>
          <w:rFonts w:ascii="Arial" w:hAnsi="Arial" w:cs="Arial"/>
          <w:spacing w:val="-4"/>
          <w:sz w:val="20"/>
          <w:szCs w:val="20"/>
        </w:rPr>
      </w:pPr>
      <w:r w:rsidRPr="00D22FE7">
        <w:rPr>
          <w:rFonts w:ascii="Arial" w:hAnsi="Arial" w:cs="Arial"/>
          <w:spacing w:val="-4"/>
          <w:sz w:val="20"/>
          <w:szCs w:val="20"/>
        </w:rPr>
        <w:t xml:space="preserve">und </w:t>
      </w:r>
    </w:p>
    <w:p w14:paraId="19F849A5" w14:textId="77777777" w:rsidR="00AB5415" w:rsidRPr="00D22FE7" w:rsidRDefault="00AB5415" w:rsidP="005B6C83">
      <w:pPr>
        <w:pStyle w:val="Textkrper"/>
        <w:suppressAutoHyphens/>
        <w:spacing w:before="138"/>
        <w:ind w:left="114" w:right="143"/>
        <w:jc w:val="center"/>
        <w:rPr>
          <w:rFonts w:ascii="Arial" w:hAnsi="Arial" w:cs="Arial"/>
          <w:spacing w:val="-4"/>
          <w:sz w:val="20"/>
          <w:szCs w:val="20"/>
        </w:rPr>
      </w:pPr>
      <w:r w:rsidRPr="00D22FE7">
        <w:rPr>
          <w:rFonts w:ascii="Arial" w:hAnsi="Arial" w:cs="Arial"/>
          <w:spacing w:val="-4"/>
          <w:sz w:val="20"/>
          <w:szCs w:val="20"/>
        </w:rPr>
        <w:t>[</w:t>
      </w:r>
      <w:r w:rsidRPr="00D22FE7">
        <w:rPr>
          <w:rFonts w:ascii="Arial" w:hAnsi="Arial" w:cs="Arial"/>
          <w:spacing w:val="-4"/>
          <w:sz w:val="20"/>
          <w:szCs w:val="20"/>
          <w:highlight w:val="yellow"/>
        </w:rPr>
        <w:t>…</w:t>
      </w:r>
      <w:r w:rsidRPr="00D22FE7">
        <w:rPr>
          <w:rFonts w:ascii="Arial" w:hAnsi="Arial" w:cs="Arial"/>
          <w:spacing w:val="-4"/>
          <w:sz w:val="20"/>
          <w:szCs w:val="20"/>
        </w:rPr>
        <w:t>]</w:t>
      </w:r>
    </w:p>
    <w:p w14:paraId="652E0453" w14:textId="52EE1D97" w:rsidR="00AB5415" w:rsidRPr="00D22FE7" w:rsidRDefault="0053751F" w:rsidP="005B6C83">
      <w:pPr>
        <w:pStyle w:val="Listenabsatz"/>
        <w:tabs>
          <w:tab w:val="left" w:pos="232"/>
        </w:tabs>
        <w:suppressAutoHyphens/>
        <w:spacing w:before="138"/>
        <w:ind w:left="232" w:right="143" w:firstLine="0"/>
        <w:jc w:val="center"/>
        <w:rPr>
          <w:rFonts w:ascii="Arial" w:hAnsi="Arial" w:cs="Arial"/>
          <w:sz w:val="20"/>
          <w:szCs w:val="20"/>
        </w:rPr>
      </w:pPr>
      <w:r>
        <w:rPr>
          <w:rFonts w:ascii="Arial" w:hAnsi="Arial" w:cs="Arial"/>
          <w:sz w:val="20"/>
          <w:szCs w:val="20"/>
        </w:rPr>
        <w:t>-</w:t>
      </w:r>
      <w:r w:rsidR="005C2A23" w:rsidRPr="00D22FE7">
        <w:rPr>
          <w:rFonts w:ascii="Arial" w:hAnsi="Arial" w:cs="Arial"/>
          <w:sz w:val="20"/>
          <w:szCs w:val="20"/>
        </w:rPr>
        <w:t xml:space="preserve"> nachfolgend</w:t>
      </w:r>
      <w:r w:rsidR="00AB5415" w:rsidRPr="00D22FE7">
        <w:rPr>
          <w:rFonts w:ascii="Arial" w:hAnsi="Arial" w:cs="Arial"/>
          <w:spacing w:val="2"/>
          <w:sz w:val="20"/>
          <w:szCs w:val="20"/>
        </w:rPr>
        <w:t xml:space="preserve"> </w:t>
      </w:r>
      <w:r w:rsidR="00AB5415" w:rsidRPr="00D22FE7">
        <w:rPr>
          <w:rFonts w:ascii="Arial" w:hAnsi="Arial" w:cs="Arial"/>
          <w:sz w:val="20"/>
          <w:szCs w:val="20"/>
        </w:rPr>
        <w:t>„</w:t>
      </w:r>
      <w:r w:rsidR="00AB5415" w:rsidRPr="009F44B5">
        <w:rPr>
          <w:rFonts w:ascii="Arial" w:hAnsi="Arial" w:cs="Arial"/>
          <w:b/>
          <w:bCs/>
          <w:sz w:val="20"/>
          <w:szCs w:val="20"/>
        </w:rPr>
        <w:t>Käufer</w:t>
      </w:r>
      <w:r w:rsidR="00AB5415" w:rsidRPr="00D22FE7">
        <w:rPr>
          <w:rFonts w:ascii="Arial" w:hAnsi="Arial" w:cs="Arial"/>
          <w:sz w:val="20"/>
          <w:szCs w:val="20"/>
        </w:rPr>
        <w:t>“</w:t>
      </w:r>
      <w:r w:rsidR="00AB5415" w:rsidRPr="00D22FE7">
        <w:rPr>
          <w:rFonts w:ascii="Arial" w:hAnsi="Arial" w:cs="Arial"/>
          <w:spacing w:val="2"/>
          <w:sz w:val="20"/>
          <w:szCs w:val="20"/>
        </w:rPr>
        <w:t xml:space="preserve"> </w:t>
      </w:r>
      <w:r w:rsidR="00AB5415" w:rsidRPr="00D22FE7">
        <w:rPr>
          <w:rFonts w:ascii="Arial" w:hAnsi="Arial" w:cs="Arial"/>
          <w:spacing w:val="-10"/>
          <w:sz w:val="20"/>
          <w:szCs w:val="20"/>
        </w:rPr>
        <w:t>-</w:t>
      </w:r>
    </w:p>
    <w:p w14:paraId="3168C5A3" w14:textId="77777777" w:rsidR="00AB5415" w:rsidRPr="00D22FE7" w:rsidRDefault="00AB5415" w:rsidP="005B6C83">
      <w:pPr>
        <w:pStyle w:val="Textkrper"/>
        <w:suppressAutoHyphens/>
        <w:ind w:right="1818"/>
        <w:jc w:val="center"/>
        <w:rPr>
          <w:rFonts w:ascii="Arial" w:hAnsi="Arial" w:cs="Arial"/>
          <w:sz w:val="20"/>
          <w:szCs w:val="20"/>
        </w:rPr>
      </w:pPr>
    </w:p>
    <w:p w14:paraId="1B72BDC2" w14:textId="47EBE52C" w:rsidR="00AB5415" w:rsidRPr="00D22FE7" w:rsidRDefault="00AB5415" w:rsidP="005B6C83">
      <w:pPr>
        <w:pStyle w:val="Textkrper"/>
        <w:suppressAutoHyphens/>
        <w:spacing w:before="7"/>
        <w:ind w:right="143"/>
        <w:jc w:val="center"/>
        <w:rPr>
          <w:rFonts w:ascii="Arial" w:hAnsi="Arial" w:cs="Arial"/>
          <w:sz w:val="20"/>
          <w:szCs w:val="20"/>
        </w:rPr>
      </w:pPr>
      <w:r w:rsidRPr="00D22FE7">
        <w:rPr>
          <w:rFonts w:ascii="Arial" w:hAnsi="Arial" w:cs="Arial"/>
          <w:sz w:val="20"/>
          <w:szCs w:val="20"/>
        </w:rPr>
        <w:t xml:space="preserve">(Verkäufer und Käufer </w:t>
      </w:r>
      <w:r w:rsidR="005C2A23" w:rsidRPr="00D22FE7">
        <w:rPr>
          <w:rFonts w:ascii="Arial" w:hAnsi="Arial" w:cs="Arial"/>
          <w:sz w:val="20"/>
          <w:szCs w:val="20"/>
        </w:rPr>
        <w:t>nachfolgend</w:t>
      </w:r>
      <w:r w:rsidRPr="00D22FE7">
        <w:rPr>
          <w:rFonts w:ascii="Arial" w:hAnsi="Arial" w:cs="Arial"/>
          <w:sz w:val="20"/>
          <w:szCs w:val="20"/>
        </w:rPr>
        <w:t xml:space="preserve"> gemeinsam „</w:t>
      </w:r>
      <w:r w:rsidRPr="009F44B5">
        <w:rPr>
          <w:rFonts w:ascii="Arial" w:hAnsi="Arial" w:cs="Arial"/>
          <w:b/>
          <w:bCs/>
          <w:sz w:val="20"/>
          <w:szCs w:val="20"/>
        </w:rPr>
        <w:t>Parteien</w:t>
      </w:r>
      <w:r w:rsidRPr="00D22FE7">
        <w:rPr>
          <w:rFonts w:ascii="Arial" w:hAnsi="Arial" w:cs="Arial"/>
          <w:sz w:val="20"/>
          <w:szCs w:val="20"/>
        </w:rPr>
        <w:t>“)</w:t>
      </w:r>
    </w:p>
    <w:p w14:paraId="008DCA9D" w14:textId="77777777" w:rsidR="002B17B3" w:rsidRPr="00D22FE7" w:rsidRDefault="002B17B3" w:rsidP="00D64535">
      <w:pPr>
        <w:pStyle w:val="Textkrper"/>
        <w:suppressAutoHyphens/>
        <w:ind w:right="1818"/>
        <w:rPr>
          <w:rFonts w:ascii="Arial" w:hAnsi="Arial" w:cs="Arial"/>
          <w:sz w:val="20"/>
          <w:szCs w:val="20"/>
        </w:rPr>
      </w:pPr>
    </w:p>
    <w:p w14:paraId="5AA2946B" w14:textId="77777777" w:rsidR="002B17B3" w:rsidRDefault="002B17B3" w:rsidP="00D64535">
      <w:pPr>
        <w:pStyle w:val="Textkrper"/>
        <w:suppressAutoHyphens/>
        <w:spacing w:before="8"/>
        <w:ind w:right="1818"/>
        <w:rPr>
          <w:rFonts w:ascii="Arial" w:hAnsi="Arial" w:cs="Arial"/>
          <w:sz w:val="20"/>
          <w:szCs w:val="20"/>
        </w:rPr>
      </w:pPr>
    </w:p>
    <w:p w14:paraId="586277E7" w14:textId="77777777" w:rsidR="006D36E3" w:rsidRDefault="006D36E3" w:rsidP="00D64535">
      <w:pPr>
        <w:pStyle w:val="Textkrper"/>
        <w:suppressAutoHyphens/>
        <w:spacing w:before="8"/>
        <w:ind w:right="1818"/>
        <w:rPr>
          <w:rFonts w:ascii="Arial" w:hAnsi="Arial" w:cs="Arial"/>
          <w:sz w:val="20"/>
          <w:szCs w:val="20"/>
        </w:rPr>
      </w:pPr>
    </w:p>
    <w:p w14:paraId="6BF621FE" w14:textId="77777777" w:rsidR="001D077A" w:rsidRDefault="001D077A" w:rsidP="00D64535">
      <w:pPr>
        <w:pStyle w:val="Textkrper"/>
        <w:suppressAutoHyphens/>
        <w:spacing w:before="8"/>
        <w:ind w:right="1818"/>
        <w:rPr>
          <w:rFonts w:ascii="Arial" w:hAnsi="Arial" w:cs="Arial"/>
          <w:sz w:val="20"/>
          <w:szCs w:val="20"/>
        </w:rPr>
      </w:pPr>
    </w:p>
    <w:p w14:paraId="5A8AA584" w14:textId="77777777" w:rsidR="00B52010" w:rsidRPr="00D22FE7" w:rsidRDefault="00B52010" w:rsidP="00D64535">
      <w:pPr>
        <w:pStyle w:val="Textkrper"/>
        <w:suppressAutoHyphens/>
        <w:spacing w:before="8"/>
        <w:ind w:right="1818"/>
        <w:rPr>
          <w:rFonts w:ascii="Arial" w:hAnsi="Arial" w:cs="Arial"/>
          <w:sz w:val="20"/>
          <w:szCs w:val="20"/>
        </w:rPr>
      </w:pPr>
    </w:p>
    <w:p w14:paraId="2A24AD3B" w14:textId="4681BE53" w:rsidR="002B17B3" w:rsidRDefault="00266356" w:rsidP="000642FD">
      <w:pPr>
        <w:pStyle w:val="Textkrper"/>
        <w:suppressAutoHyphens/>
        <w:ind w:right="143"/>
        <w:jc w:val="both"/>
        <w:rPr>
          <w:rFonts w:ascii="Arial" w:hAnsi="Arial" w:cs="Arial"/>
          <w:b/>
          <w:bCs/>
          <w:spacing w:val="-2"/>
          <w:sz w:val="20"/>
          <w:szCs w:val="20"/>
        </w:rPr>
      </w:pPr>
      <w:r>
        <w:rPr>
          <w:rFonts w:ascii="Arial" w:hAnsi="Arial" w:cs="Arial"/>
          <w:b/>
          <w:bCs/>
          <w:spacing w:val="-2"/>
          <w:sz w:val="20"/>
          <w:szCs w:val="20"/>
        </w:rPr>
        <w:t>Einführung</w:t>
      </w:r>
    </w:p>
    <w:p w14:paraId="33B4EFED" w14:textId="77777777" w:rsidR="00266356" w:rsidRPr="00D22FE7" w:rsidRDefault="00266356" w:rsidP="000642FD">
      <w:pPr>
        <w:pStyle w:val="Textkrper"/>
        <w:suppressAutoHyphens/>
        <w:ind w:right="143"/>
        <w:jc w:val="both"/>
        <w:rPr>
          <w:rFonts w:ascii="Arial" w:hAnsi="Arial" w:cs="Arial"/>
          <w:b/>
          <w:bCs/>
          <w:sz w:val="20"/>
          <w:szCs w:val="20"/>
        </w:rPr>
      </w:pPr>
    </w:p>
    <w:p w14:paraId="376050AD" w14:textId="042F1A26" w:rsidR="00534B99" w:rsidRDefault="00A65569" w:rsidP="000642FD">
      <w:pPr>
        <w:pStyle w:val="Listenabsatz"/>
        <w:numPr>
          <w:ilvl w:val="1"/>
          <w:numId w:val="3"/>
        </w:numPr>
        <w:suppressAutoHyphens/>
        <w:spacing w:before="1" w:line="264" w:lineRule="auto"/>
        <w:ind w:left="851" w:right="143" w:hanging="425"/>
        <w:jc w:val="both"/>
        <w:rPr>
          <w:rFonts w:ascii="Arial" w:hAnsi="Arial" w:cs="Arial"/>
          <w:sz w:val="20"/>
          <w:szCs w:val="20"/>
        </w:rPr>
      </w:pPr>
      <w:r w:rsidRPr="00534B99">
        <w:rPr>
          <w:rFonts w:ascii="Arial" w:hAnsi="Arial" w:cs="Arial"/>
          <w:sz w:val="20"/>
          <w:szCs w:val="20"/>
        </w:rPr>
        <w:t>Der Verkäufer ist alleiniger</w:t>
      </w:r>
      <w:r w:rsidR="00FE7E6E" w:rsidRPr="00534B99">
        <w:rPr>
          <w:rFonts w:ascii="Arial" w:hAnsi="Arial" w:cs="Arial"/>
          <w:sz w:val="20"/>
          <w:szCs w:val="20"/>
        </w:rPr>
        <w:t>,</w:t>
      </w:r>
      <w:r w:rsidRPr="00534B99">
        <w:rPr>
          <w:rFonts w:ascii="Arial" w:hAnsi="Arial" w:cs="Arial"/>
          <w:sz w:val="20"/>
          <w:szCs w:val="20"/>
        </w:rPr>
        <w:t xml:space="preserve"> verfügungsberechtigter Inhaber der folgenden</w:t>
      </w:r>
      <w:r w:rsidRPr="00266356">
        <w:rPr>
          <w:rFonts w:ascii="Arial" w:hAnsi="Arial" w:cs="Arial"/>
          <w:sz w:val="20"/>
          <w:szCs w:val="20"/>
        </w:rPr>
        <w:t xml:space="preserve"> </w:t>
      </w:r>
      <w:r w:rsidR="00FE7E6E" w:rsidRPr="00534B99">
        <w:rPr>
          <w:rFonts w:ascii="Arial" w:hAnsi="Arial" w:cs="Arial"/>
          <w:sz w:val="20"/>
          <w:szCs w:val="20"/>
        </w:rPr>
        <w:t>Schutzrechte</w:t>
      </w:r>
      <w:r w:rsidR="00534B99">
        <w:rPr>
          <w:rFonts w:ascii="Arial" w:hAnsi="Arial" w:cs="Arial"/>
          <w:sz w:val="20"/>
          <w:szCs w:val="20"/>
        </w:rPr>
        <w:t xml:space="preserve">: </w:t>
      </w:r>
    </w:p>
    <w:p w14:paraId="24E2DD97" w14:textId="77777777" w:rsidR="00266356" w:rsidRDefault="00266356" w:rsidP="000642FD">
      <w:pPr>
        <w:pStyle w:val="Listenabsatz"/>
        <w:suppressAutoHyphens/>
        <w:spacing w:before="1" w:line="264" w:lineRule="auto"/>
        <w:ind w:left="851" w:right="143" w:firstLine="0"/>
        <w:jc w:val="both"/>
        <w:rPr>
          <w:rFonts w:ascii="Arial" w:hAnsi="Arial" w:cs="Arial"/>
          <w:sz w:val="20"/>
          <w:szCs w:val="20"/>
        </w:rPr>
      </w:pPr>
    </w:p>
    <w:p w14:paraId="1FBB785D" w14:textId="3F651BA8" w:rsidR="00534B99" w:rsidRDefault="00534B99" w:rsidP="000642FD">
      <w:pPr>
        <w:pStyle w:val="Listenabsatz"/>
        <w:suppressAutoHyphens/>
        <w:spacing w:before="1" w:line="264" w:lineRule="auto"/>
        <w:ind w:left="851" w:right="143" w:firstLine="0"/>
        <w:jc w:val="both"/>
        <w:rPr>
          <w:rFonts w:ascii="Arial" w:hAnsi="Arial" w:cs="Arial"/>
          <w:sz w:val="20"/>
          <w:szCs w:val="20"/>
        </w:rPr>
      </w:pPr>
      <w:r>
        <w:rPr>
          <w:rFonts w:ascii="Arial" w:hAnsi="Arial" w:cs="Arial"/>
          <w:sz w:val="20"/>
          <w:szCs w:val="20"/>
        </w:rPr>
        <w:t>[</w:t>
      </w:r>
      <w:r w:rsidRPr="00266356">
        <w:rPr>
          <w:rFonts w:ascii="Arial" w:hAnsi="Arial" w:cs="Arial"/>
          <w:sz w:val="20"/>
          <w:szCs w:val="20"/>
          <w:highlight w:val="yellow"/>
        </w:rPr>
        <w:t>Schutzrechte gemäß Anlage 1 auflisten</w:t>
      </w:r>
      <w:r>
        <w:rPr>
          <w:rFonts w:ascii="Arial" w:hAnsi="Arial" w:cs="Arial"/>
          <w:sz w:val="20"/>
          <w:szCs w:val="20"/>
        </w:rPr>
        <w:t xml:space="preserve">] </w:t>
      </w:r>
    </w:p>
    <w:p w14:paraId="0E89B6B5" w14:textId="77777777" w:rsidR="00266356" w:rsidRDefault="00266356" w:rsidP="000642FD">
      <w:pPr>
        <w:pStyle w:val="Listenabsatz"/>
        <w:suppressAutoHyphens/>
        <w:spacing w:before="1" w:line="264" w:lineRule="auto"/>
        <w:ind w:left="851" w:right="143" w:firstLine="0"/>
        <w:jc w:val="both"/>
        <w:rPr>
          <w:rFonts w:ascii="Arial" w:hAnsi="Arial" w:cs="Arial"/>
          <w:sz w:val="20"/>
          <w:szCs w:val="20"/>
        </w:rPr>
      </w:pPr>
    </w:p>
    <w:p w14:paraId="6D80E2EC" w14:textId="689B7C19" w:rsidR="00CC25FF" w:rsidRPr="00D22FE7" w:rsidRDefault="00534B99" w:rsidP="000642FD">
      <w:pPr>
        <w:pStyle w:val="Listenabsatz"/>
        <w:suppressAutoHyphens/>
        <w:spacing w:before="1" w:line="264" w:lineRule="auto"/>
        <w:ind w:left="851" w:right="143" w:firstLine="0"/>
        <w:jc w:val="both"/>
        <w:rPr>
          <w:rFonts w:ascii="Arial" w:hAnsi="Arial" w:cs="Arial"/>
          <w:sz w:val="20"/>
          <w:szCs w:val="20"/>
        </w:rPr>
      </w:pPr>
      <w:r>
        <w:rPr>
          <w:rFonts w:ascii="Arial" w:hAnsi="Arial" w:cs="Arial"/>
          <w:sz w:val="20"/>
          <w:szCs w:val="20"/>
        </w:rPr>
        <w:t>(nachfolgend „</w:t>
      </w:r>
      <w:r w:rsidRPr="00266356">
        <w:rPr>
          <w:rFonts w:ascii="Arial" w:hAnsi="Arial" w:cs="Arial"/>
          <w:b/>
          <w:bCs/>
          <w:sz w:val="20"/>
          <w:szCs w:val="20"/>
        </w:rPr>
        <w:t>Schutzrechte</w:t>
      </w:r>
      <w:r>
        <w:rPr>
          <w:rFonts w:ascii="Arial" w:hAnsi="Arial" w:cs="Arial"/>
          <w:sz w:val="20"/>
          <w:szCs w:val="20"/>
        </w:rPr>
        <w:t>“).</w:t>
      </w:r>
    </w:p>
    <w:p w14:paraId="4258C369" w14:textId="77777777" w:rsidR="002B17B3" w:rsidRPr="00D22FE7" w:rsidRDefault="002B17B3" w:rsidP="000642FD">
      <w:pPr>
        <w:pStyle w:val="Listenabsatz"/>
        <w:suppressAutoHyphens/>
        <w:spacing w:before="1" w:line="264" w:lineRule="auto"/>
        <w:ind w:left="851" w:right="143" w:firstLine="0"/>
        <w:jc w:val="both"/>
        <w:rPr>
          <w:rFonts w:ascii="Arial" w:hAnsi="Arial" w:cs="Arial"/>
          <w:sz w:val="20"/>
          <w:szCs w:val="20"/>
        </w:rPr>
      </w:pPr>
    </w:p>
    <w:p w14:paraId="624D67D0" w14:textId="64C6A719" w:rsidR="002B17B3" w:rsidRPr="00D22FE7" w:rsidDel="00AB5415" w:rsidRDefault="00A65569" w:rsidP="005B6C83">
      <w:pPr>
        <w:pStyle w:val="Listenabsatz"/>
        <w:numPr>
          <w:ilvl w:val="1"/>
          <w:numId w:val="3"/>
        </w:numPr>
        <w:suppressAutoHyphens/>
        <w:spacing w:before="1" w:line="264" w:lineRule="auto"/>
        <w:ind w:left="851" w:right="143" w:hanging="425"/>
        <w:jc w:val="both"/>
        <w:rPr>
          <w:rFonts w:ascii="Arial" w:hAnsi="Arial" w:cs="Arial"/>
          <w:sz w:val="20"/>
          <w:szCs w:val="20"/>
        </w:rPr>
      </w:pPr>
      <w:r w:rsidRPr="00D22FE7" w:rsidDel="00AB5415">
        <w:rPr>
          <w:rFonts w:ascii="Arial" w:hAnsi="Arial" w:cs="Arial"/>
          <w:sz w:val="20"/>
          <w:szCs w:val="20"/>
        </w:rPr>
        <w:t xml:space="preserve">Die Parteien haben sich </w:t>
      </w:r>
      <w:r w:rsidR="003D7BBE">
        <w:rPr>
          <w:rFonts w:ascii="Arial" w:hAnsi="Arial" w:cs="Arial"/>
          <w:sz w:val="20"/>
          <w:szCs w:val="20"/>
        </w:rPr>
        <w:t>gemäß Vertrag</w:t>
      </w:r>
      <w:r w:rsidRPr="00D22FE7" w:rsidDel="00AB5415">
        <w:rPr>
          <w:rFonts w:ascii="Arial" w:hAnsi="Arial" w:cs="Arial"/>
          <w:sz w:val="20"/>
          <w:szCs w:val="20"/>
        </w:rPr>
        <w:t xml:space="preserve"> vom </w:t>
      </w:r>
      <w:r w:rsidR="00534B99">
        <w:rPr>
          <w:rFonts w:ascii="Arial" w:hAnsi="Arial" w:cs="Arial"/>
          <w:sz w:val="20"/>
          <w:szCs w:val="20"/>
        </w:rPr>
        <w:t>[</w:t>
      </w:r>
      <w:r w:rsidR="00534B99" w:rsidRPr="00266356">
        <w:rPr>
          <w:rFonts w:ascii="Arial" w:hAnsi="Arial" w:cs="Arial"/>
          <w:sz w:val="20"/>
          <w:szCs w:val="20"/>
          <w:highlight w:val="yellow"/>
        </w:rPr>
        <w:t>…</w:t>
      </w:r>
      <w:r w:rsidR="00534B99">
        <w:rPr>
          <w:rFonts w:ascii="Arial" w:hAnsi="Arial" w:cs="Arial"/>
          <w:sz w:val="20"/>
          <w:szCs w:val="20"/>
        </w:rPr>
        <w:t>]</w:t>
      </w:r>
      <w:r w:rsidRPr="00266356" w:rsidDel="00AB5415">
        <w:rPr>
          <w:rFonts w:ascii="Arial" w:hAnsi="Arial" w:cs="Arial"/>
          <w:sz w:val="20"/>
          <w:szCs w:val="20"/>
        </w:rPr>
        <w:t xml:space="preserve"> über die Übertragung der </w:t>
      </w:r>
      <w:r w:rsidR="003D7BBE" w:rsidRPr="00266356">
        <w:rPr>
          <w:rFonts w:ascii="Arial" w:hAnsi="Arial" w:cs="Arial"/>
          <w:sz w:val="20"/>
          <w:szCs w:val="20"/>
        </w:rPr>
        <w:t>S</w:t>
      </w:r>
      <w:r w:rsidR="003D7BBE" w:rsidRPr="00266356" w:rsidDel="00AB5415">
        <w:rPr>
          <w:rFonts w:ascii="Arial" w:hAnsi="Arial" w:cs="Arial"/>
          <w:sz w:val="20"/>
          <w:szCs w:val="20"/>
        </w:rPr>
        <w:t xml:space="preserve">chutzrechte </w:t>
      </w:r>
      <w:r w:rsidRPr="00266356" w:rsidDel="00AB5415">
        <w:rPr>
          <w:rFonts w:ascii="Arial" w:hAnsi="Arial" w:cs="Arial"/>
          <w:sz w:val="20"/>
          <w:szCs w:val="20"/>
        </w:rPr>
        <w:t xml:space="preserve">unter der Bedingung der vollständigen Kaufpreiszahlung geeinigt. </w:t>
      </w:r>
      <w:r w:rsidR="00977EFE" w:rsidRPr="00266356">
        <w:rPr>
          <w:rFonts w:ascii="Arial" w:hAnsi="Arial" w:cs="Arial"/>
          <w:sz w:val="20"/>
          <w:szCs w:val="20"/>
        </w:rPr>
        <w:t>Der Kaufpreis wurde</w:t>
      </w:r>
      <w:r w:rsidRPr="00266356" w:rsidDel="00AB5415">
        <w:rPr>
          <w:rFonts w:ascii="Arial" w:hAnsi="Arial" w:cs="Arial"/>
          <w:sz w:val="20"/>
          <w:szCs w:val="20"/>
        </w:rPr>
        <w:t xml:space="preserve"> am </w:t>
      </w:r>
      <w:r w:rsidR="00534B99" w:rsidRPr="00266356">
        <w:rPr>
          <w:rFonts w:ascii="Arial" w:hAnsi="Arial" w:cs="Arial"/>
          <w:sz w:val="20"/>
          <w:szCs w:val="20"/>
        </w:rPr>
        <w:t>[</w:t>
      </w:r>
      <w:r w:rsidR="00534B99" w:rsidRPr="00266356">
        <w:rPr>
          <w:rFonts w:ascii="Arial" w:hAnsi="Arial" w:cs="Arial"/>
          <w:sz w:val="20"/>
          <w:szCs w:val="20"/>
          <w:highlight w:val="yellow"/>
        </w:rPr>
        <w:t>…</w:t>
      </w:r>
      <w:r w:rsidR="00534B99" w:rsidRPr="00266356">
        <w:rPr>
          <w:rFonts w:ascii="Arial" w:hAnsi="Arial" w:cs="Arial"/>
          <w:sz w:val="20"/>
          <w:szCs w:val="20"/>
        </w:rPr>
        <w:t xml:space="preserve">] </w:t>
      </w:r>
      <w:r w:rsidR="00977EFE" w:rsidRPr="00266356">
        <w:rPr>
          <w:rFonts w:ascii="Arial" w:hAnsi="Arial" w:cs="Arial"/>
          <w:sz w:val="20"/>
          <w:szCs w:val="20"/>
        </w:rPr>
        <w:t>vollständig gezahlt</w:t>
      </w:r>
      <w:r w:rsidRPr="00266356" w:rsidDel="00AB5415">
        <w:rPr>
          <w:rFonts w:ascii="Arial" w:hAnsi="Arial" w:cs="Arial"/>
          <w:sz w:val="20"/>
          <w:szCs w:val="20"/>
        </w:rPr>
        <w:t>.</w:t>
      </w:r>
    </w:p>
    <w:p w14:paraId="4E947A24" w14:textId="77777777" w:rsidR="002B17B3" w:rsidRPr="00D22FE7" w:rsidRDefault="002B17B3" w:rsidP="000642FD">
      <w:pPr>
        <w:pStyle w:val="Textkrper"/>
        <w:suppressAutoHyphens/>
        <w:ind w:right="1818"/>
        <w:jc w:val="both"/>
        <w:rPr>
          <w:rFonts w:ascii="Arial" w:hAnsi="Arial" w:cs="Arial"/>
          <w:sz w:val="20"/>
          <w:szCs w:val="20"/>
        </w:rPr>
      </w:pPr>
    </w:p>
    <w:p w14:paraId="7EF79E87" w14:textId="743F05EB" w:rsidR="002B17B3" w:rsidRPr="00D22FE7" w:rsidRDefault="005C2A23" w:rsidP="005B6C83">
      <w:pPr>
        <w:pStyle w:val="Textkrper"/>
        <w:suppressAutoHyphens/>
        <w:ind w:right="143" w:firstLine="851"/>
        <w:jc w:val="both"/>
        <w:rPr>
          <w:rFonts w:ascii="Arial" w:hAnsi="Arial" w:cs="Arial"/>
          <w:sz w:val="20"/>
          <w:szCs w:val="20"/>
        </w:rPr>
      </w:pPr>
      <w:r w:rsidRPr="00D22FE7">
        <w:rPr>
          <w:rFonts w:ascii="Arial" w:hAnsi="Arial" w:cs="Arial"/>
          <w:sz w:val="20"/>
          <w:szCs w:val="20"/>
        </w:rPr>
        <w:t>Dies vorausgeschickt, vereinbaren</w:t>
      </w:r>
      <w:r w:rsidR="00A65569" w:rsidRPr="00D22FE7">
        <w:rPr>
          <w:rFonts w:ascii="Arial" w:hAnsi="Arial" w:cs="Arial"/>
          <w:spacing w:val="2"/>
          <w:sz w:val="20"/>
          <w:szCs w:val="20"/>
        </w:rPr>
        <w:t xml:space="preserve"> </w:t>
      </w:r>
      <w:r w:rsidR="00A65569" w:rsidRPr="00D22FE7">
        <w:rPr>
          <w:rFonts w:ascii="Arial" w:hAnsi="Arial" w:cs="Arial"/>
          <w:sz w:val="20"/>
          <w:szCs w:val="20"/>
        </w:rPr>
        <w:t>die</w:t>
      </w:r>
      <w:r w:rsidR="00A65569" w:rsidRPr="00D22FE7">
        <w:rPr>
          <w:rFonts w:ascii="Arial" w:hAnsi="Arial" w:cs="Arial"/>
          <w:spacing w:val="3"/>
          <w:sz w:val="20"/>
          <w:szCs w:val="20"/>
        </w:rPr>
        <w:t xml:space="preserve"> </w:t>
      </w:r>
      <w:r w:rsidR="00A65569" w:rsidRPr="00D22FE7">
        <w:rPr>
          <w:rFonts w:ascii="Arial" w:hAnsi="Arial" w:cs="Arial"/>
          <w:sz w:val="20"/>
          <w:szCs w:val="20"/>
        </w:rPr>
        <w:t>Parteien</w:t>
      </w:r>
      <w:r w:rsidR="00A65569" w:rsidRPr="00D22FE7">
        <w:rPr>
          <w:rFonts w:ascii="Arial" w:hAnsi="Arial" w:cs="Arial"/>
          <w:spacing w:val="2"/>
          <w:sz w:val="20"/>
          <w:szCs w:val="20"/>
        </w:rPr>
        <w:t xml:space="preserve"> </w:t>
      </w:r>
      <w:r w:rsidRPr="00D22FE7">
        <w:rPr>
          <w:rFonts w:ascii="Arial" w:hAnsi="Arial" w:cs="Arial"/>
          <w:spacing w:val="-2"/>
          <w:sz w:val="20"/>
          <w:szCs w:val="20"/>
        </w:rPr>
        <w:t>was folgt</w:t>
      </w:r>
      <w:r w:rsidR="00A65569" w:rsidRPr="00D22FE7">
        <w:rPr>
          <w:rFonts w:ascii="Arial" w:hAnsi="Arial" w:cs="Arial"/>
          <w:spacing w:val="-2"/>
          <w:sz w:val="20"/>
          <w:szCs w:val="20"/>
        </w:rPr>
        <w:t>:</w:t>
      </w:r>
    </w:p>
    <w:p w14:paraId="46CAE1E8" w14:textId="77777777" w:rsidR="002B17B3" w:rsidRPr="00D22FE7" w:rsidRDefault="002B17B3" w:rsidP="000642FD">
      <w:pPr>
        <w:pStyle w:val="Textkrper"/>
        <w:suppressAutoHyphens/>
        <w:spacing w:before="7"/>
        <w:ind w:right="1818"/>
        <w:jc w:val="both"/>
        <w:rPr>
          <w:rFonts w:ascii="Arial" w:hAnsi="Arial" w:cs="Arial"/>
          <w:sz w:val="20"/>
          <w:szCs w:val="20"/>
        </w:rPr>
      </w:pPr>
    </w:p>
    <w:p w14:paraId="70496203" w14:textId="77777777" w:rsidR="002B17B3" w:rsidRPr="00D22FE7" w:rsidRDefault="00A65569" w:rsidP="006028BF">
      <w:pPr>
        <w:pStyle w:val="Listenabsatz"/>
        <w:numPr>
          <w:ilvl w:val="0"/>
          <w:numId w:val="14"/>
        </w:numPr>
        <w:suppressAutoHyphens/>
        <w:ind w:left="426" w:right="1818" w:hanging="426"/>
        <w:jc w:val="both"/>
        <w:rPr>
          <w:rFonts w:ascii="Arial" w:hAnsi="Arial" w:cs="Arial"/>
          <w:b/>
          <w:bCs/>
          <w:sz w:val="20"/>
          <w:szCs w:val="20"/>
        </w:rPr>
      </w:pPr>
      <w:r w:rsidRPr="00D22FE7">
        <w:rPr>
          <w:rFonts w:ascii="Arial" w:hAnsi="Arial" w:cs="Arial"/>
          <w:b/>
          <w:bCs/>
          <w:spacing w:val="-2"/>
          <w:sz w:val="20"/>
          <w:szCs w:val="20"/>
        </w:rPr>
        <w:t>Übertragung</w:t>
      </w:r>
    </w:p>
    <w:p w14:paraId="4A41FA09" w14:textId="77777777" w:rsidR="002B17B3" w:rsidRPr="00D22FE7" w:rsidRDefault="002B17B3" w:rsidP="000642FD">
      <w:pPr>
        <w:pStyle w:val="Textkrper"/>
        <w:suppressAutoHyphens/>
        <w:spacing w:before="2"/>
        <w:ind w:right="1818"/>
        <w:jc w:val="both"/>
        <w:rPr>
          <w:rFonts w:ascii="Arial" w:hAnsi="Arial" w:cs="Arial"/>
          <w:sz w:val="20"/>
          <w:szCs w:val="20"/>
        </w:rPr>
      </w:pPr>
    </w:p>
    <w:p w14:paraId="6022094E" w14:textId="1AF642D0" w:rsidR="002B17B3" w:rsidRPr="00D22FE7" w:rsidRDefault="00A65569" w:rsidP="006028BF">
      <w:pPr>
        <w:pStyle w:val="Listenabsatz"/>
        <w:numPr>
          <w:ilvl w:val="1"/>
          <w:numId w:val="14"/>
        </w:numPr>
        <w:suppressAutoHyphens/>
        <w:spacing w:before="1" w:line="264" w:lineRule="auto"/>
        <w:ind w:left="851" w:right="143" w:hanging="425"/>
        <w:jc w:val="both"/>
        <w:rPr>
          <w:rFonts w:ascii="Arial" w:hAnsi="Arial" w:cs="Arial"/>
          <w:sz w:val="20"/>
          <w:szCs w:val="20"/>
        </w:rPr>
      </w:pPr>
      <w:r w:rsidRPr="00D22FE7">
        <w:rPr>
          <w:rFonts w:ascii="Arial" w:hAnsi="Arial" w:cs="Arial"/>
          <w:sz w:val="20"/>
          <w:szCs w:val="20"/>
        </w:rPr>
        <w:t xml:space="preserve">Der Verkäufer überträgt </w:t>
      </w:r>
      <w:r w:rsidR="00626E22">
        <w:rPr>
          <w:rFonts w:ascii="Arial" w:hAnsi="Arial" w:cs="Arial"/>
          <w:sz w:val="20"/>
          <w:szCs w:val="20"/>
        </w:rPr>
        <w:t>sämtliche Rech</w:t>
      </w:r>
      <w:r w:rsidR="00B4546B">
        <w:rPr>
          <w:rFonts w:ascii="Arial" w:hAnsi="Arial" w:cs="Arial"/>
          <w:sz w:val="20"/>
          <w:szCs w:val="20"/>
        </w:rPr>
        <w:t>t</w:t>
      </w:r>
      <w:r w:rsidR="00626E22">
        <w:rPr>
          <w:rFonts w:ascii="Arial" w:hAnsi="Arial" w:cs="Arial"/>
          <w:sz w:val="20"/>
          <w:szCs w:val="20"/>
        </w:rPr>
        <w:t xml:space="preserve">e an </w:t>
      </w:r>
      <w:r w:rsidR="00BA47F7">
        <w:rPr>
          <w:rFonts w:ascii="Arial" w:hAnsi="Arial" w:cs="Arial"/>
          <w:sz w:val="20"/>
          <w:szCs w:val="20"/>
        </w:rPr>
        <w:t>den Schutzrechten</w:t>
      </w:r>
      <w:r w:rsidR="00B4546B">
        <w:rPr>
          <w:rFonts w:ascii="Arial" w:hAnsi="Arial" w:cs="Arial"/>
          <w:sz w:val="20"/>
          <w:szCs w:val="20"/>
        </w:rPr>
        <w:t xml:space="preserve">, sodass die Inhaberschaft </w:t>
      </w:r>
      <w:r w:rsidR="00671237">
        <w:rPr>
          <w:rFonts w:ascii="Arial" w:hAnsi="Arial" w:cs="Arial"/>
          <w:sz w:val="20"/>
          <w:szCs w:val="20"/>
        </w:rPr>
        <w:t xml:space="preserve">auf den Käufer </w:t>
      </w:r>
      <w:r w:rsidR="006C6465">
        <w:rPr>
          <w:rFonts w:ascii="Arial" w:hAnsi="Arial" w:cs="Arial"/>
          <w:sz w:val="20"/>
          <w:szCs w:val="20"/>
        </w:rPr>
        <w:t>übergeht</w:t>
      </w:r>
      <w:r w:rsidR="00B4546B">
        <w:rPr>
          <w:rFonts w:ascii="Arial" w:hAnsi="Arial" w:cs="Arial"/>
          <w:sz w:val="20"/>
          <w:szCs w:val="20"/>
        </w:rPr>
        <w:t>,</w:t>
      </w:r>
      <w:r w:rsidR="00BA47F7">
        <w:rPr>
          <w:rFonts w:ascii="Arial" w:hAnsi="Arial" w:cs="Arial"/>
          <w:sz w:val="20"/>
          <w:szCs w:val="20"/>
        </w:rPr>
        <w:t xml:space="preserve"> sowie </w:t>
      </w:r>
      <w:r w:rsidR="005C2A23" w:rsidRPr="00D22FE7">
        <w:rPr>
          <w:rFonts w:ascii="Arial" w:hAnsi="Arial" w:cs="Arial"/>
          <w:sz w:val="20"/>
          <w:szCs w:val="20"/>
        </w:rPr>
        <w:t>sämtliche</w:t>
      </w:r>
      <w:r w:rsidRPr="00D22FE7">
        <w:rPr>
          <w:rFonts w:ascii="Arial" w:hAnsi="Arial" w:cs="Arial"/>
          <w:sz w:val="20"/>
          <w:szCs w:val="20"/>
        </w:rPr>
        <w:t xml:space="preserve"> vergangenen,</w:t>
      </w:r>
      <w:r w:rsidRPr="00D22FE7">
        <w:rPr>
          <w:rFonts w:ascii="Arial" w:hAnsi="Arial" w:cs="Arial"/>
          <w:spacing w:val="40"/>
          <w:sz w:val="20"/>
          <w:szCs w:val="20"/>
        </w:rPr>
        <w:t xml:space="preserve"> </w:t>
      </w:r>
      <w:r w:rsidRPr="00D22FE7">
        <w:rPr>
          <w:rFonts w:ascii="Arial" w:hAnsi="Arial" w:cs="Arial"/>
          <w:sz w:val="20"/>
          <w:szCs w:val="20"/>
        </w:rPr>
        <w:t xml:space="preserve">gegenwärtigen und </w:t>
      </w:r>
      <w:r w:rsidR="001544CC">
        <w:rPr>
          <w:rFonts w:ascii="Arial" w:hAnsi="Arial" w:cs="Arial"/>
          <w:sz w:val="20"/>
          <w:szCs w:val="20"/>
        </w:rPr>
        <w:t>zu</w:t>
      </w:r>
      <w:r w:rsidRPr="00D22FE7">
        <w:rPr>
          <w:rFonts w:ascii="Arial" w:hAnsi="Arial" w:cs="Arial"/>
          <w:sz w:val="20"/>
          <w:szCs w:val="20"/>
        </w:rPr>
        <w:t xml:space="preserve">künftigen, </w:t>
      </w:r>
      <w:r w:rsidR="00E7288F">
        <w:rPr>
          <w:rFonts w:ascii="Arial" w:hAnsi="Arial" w:cs="Arial"/>
          <w:sz w:val="20"/>
          <w:szCs w:val="20"/>
        </w:rPr>
        <w:t>ggf.</w:t>
      </w:r>
      <w:r w:rsidR="00B547F5">
        <w:rPr>
          <w:rFonts w:ascii="Arial" w:hAnsi="Arial" w:cs="Arial"/>
          <w:sz w:val="20"/>
          <w:szCs w:val="20"/>
        </w:rPr>
        <w:t xml:space="preserve"> auch</w:t>
      </w:r>
      <w:r w:rsidR="00E7288F">
        <w:rPr>
          <w:rFonts w:ascii="Arial" w:hAnsi="Arial" w:cs="Arial"/>
          <w:sz w:val="20"/>
          <w:szCs w:val="20"/>
        </w:rPr>
        <w:t xml:space="preserve"> </w:t>
      </w:r>
      <w:r w:rsidRPr="00D22FE7">
        <w:rPr>
          <w:rFonts w:ascii="Arial" w:hAnsi="Arial" w:cs="Arial"/>
          <w:sz w:val="20"/>
          <w:szCs w:val="20"/>
        </w:rPr>
        <w:t>bedingten</w:t>
      </w:r>
      <w:r w:rsidR="001544CC">
        <w:rPr>
          <w:rFonts w:ascii="Arial" w:hAnsi="Arial" w:cs="Arial"/>
          <w:sz w:val="20"/>
          <w:szCs w:val="20"/>
        </w:rPr>
        <w:t xml:space="preserve"> </w:t>
      </w:r>
      <w:r w:rsidR="00E7288F">
        <w:rPr>
          <w:rFonts w:ascii="Arial" w:hAnsi="Arial" w:cs="Arial"/>
          <w:sz w:val="20"/>
          <w:szCs w:val="20"/>
        </w:rPr>
        <w:t>oder</w:t>
      </w:r>
      <w:r w:rsidRPr="00D22FE7">
        <w:rPr>
          <w:rFonts w:ascii="Arial" w:hAnsi="Arial" w:cs="Arial"/>
          <w:sz w:val="20"/>
          <w:szCs w:val="20"/>
        </w:rPr>
        <w:t xml:space="preserve"> befristeten Ansprüche aus den</w:t>
      </w:r>
      <w:r w:rsidRPr="00D22FE7">
        <w:rPr>
          <w:rFonts w:ascii="Arial" w:hAnsi="Arial" w:cs="Arial"/>
          <w:spacing w:val="40"/>
          <w:sz w:val="20"/>
          <w:szCs w:val="20"/>
        </w:rPr>
        <w:t xml:space="preserve"> </w:t>
      </w:r>
      <w:r w:rsidR="001265D6">
        <w:rPr>
          <w:rFonts w:ascii="Arial" w:hAnsi="Arial" w:cs="Arial"/>
          <w:sz w:val="20"/>
          <w:szCs w:val="20"/>
        </w:rPr>
        <w:t>S</w:t>
      </w:r>
      <w:r w:rsidR="001265D6" w:rsidRPr="00D22FE7">
        <w:rPr>
          <w:rFonts w:ascii="Arial" w:hAnsi="Arial" w:cs="Arial"/>
          <w:sz w:val="20"/>
          <w:szCs w:val="20"/>
        </w:rPr>
        <w:t>chutzrechten</w:t>
      </w:r>
      <w:r w:rsidR="00831AFE">
        <w:rPr>
          <w:rFonts w:ascii="Arial" w:hAnsi="Arial" w:cs="Arial"/>
          <w:sz w:val="20"/>
          <w:szCs w:val="20"/>
        </w:rPr>
        <w:t xml:space="preserve"> an den Käufer</w:t>
      </w:r>
      <w:r w:rsidRPr="00D22FE7">
        <w:rPr>
          <w:rFonts w:ascii="Arial" w:hAnsi="Arial" w:cs="Arial"/>
          <w:sz w:val="20"/>
          <w:szCs w:val="20"/>
        </w:rPr>
        <w:t xml:space="preserve">, </w:t>
      </w:r>
      <w:r w:rsidR="00B547F5">
        <w:rPr>
          <w:rFonts w:ascii="Arial" w:hAnsi="Arial" w:cs="Arial"/>
          <w:sz w:val="20"/>
          <w:szCs w:val="20"/>
        </w:rPr>
        <w:t>insbesondere</w:t>
      </w:r>
    </w:p>
    <w:p w14:paraId="14CBCD9B" w14:textId="77777777" w:rsidR="002B17B3" w:rsidRPr="00D22FE7" w:rsidRDefault="002B17B3" w:rsidP="000642FD">
      <w:pPr>
        <w:pStyle w:val="Textkrper"/>
        <w:suppressAutoHyphens/>
        <w:spacing w:before="7"/>
        <w:ind w:right="1818"/>
        <w:jc w:val="both"/>
        <w:rPr>
          <w:rFonts w:ascii="Arial" w:hAnsi="Arial" w:cs="Arial"/>
          <w:sz w:val="20"/>
          <w:szCs w:val="20"/>
        </w:rPr>
      </w:pPr>
    </w:p>
    <w:p w14:paraId="6689E348" w14:textId="3D3E3734" w:rsidR="0042331E" w:rsidRDefault="0042331E" w:rsidP="006028BF">
      <w:pPr>
        <w:pStyle w:val="Listenabsatz"/>
        <w:numPr>
          <w:ilvl w:val="2"/>
          <w:numId w:val="14"/>
        </w:numPr>
        <w:suppressAutoHyphens/>
        <w:spacing w:line="266" w:lineRule="auto"/>
        <w:ind w:left="1134" w:right="143" w:hanging="283"/>
        <w:jc w:val="both"/>
        <w:rPr>
          <w:rFonts w:ascii="Arial" w:hAnsi="Arial" w:cs="Arial"/>
          <w:sz w:val="20"/>
          <w:szCs w:val="20"/>
        </w:rPr>
      </w:pPr>
      <w:r>
        <w:rPr>
          <w:rFonts w:ascii="Arial" w:hAnsi="Arial" w:cs="Arial"/>
          <w:sz w:val="20"/>
          <w:szCs w:val="20"/>
        </w:rPr>
        <w:t xml:space="preserve">Ansprüche </w:t>
      </w:r>
      <w:r w:rsidR="000D5570">
        <w:rPr>
          <w:rFonts w:ascii="Arial" w:hAnsi="Arial" w:cs="Arial"/>
          <w:sz w:val="20"/>
          <w:szCs w:val="20"/>
        </w:rPr>
        <w:t xml:space="preserve">gegen Dritte </w:t>
      </w:r>
      <w:r>
        <w:rPr>
          <w:rFonts w:ascii="Arial" w:hAnsi="Arial" w:cs="Arial"/>
          <w:sz w:val="20"/>
          <w:szCs w:val="20"/>
        </w:rPr>
        <w:t>auf Auskunft</w:t>
      </w:r>
      <w:r w:rsidR="00D128AD">
        <w:rPr>
          <w:rFonts w:ascii="Arial" w:hAnsi="Arial" w:cs="Arial"/>
          <w:sz w:val="20"/>
          <w:szCs w:val="20"/>
        </w:rPr>
        <w:t xml:space="preserve"> </w:t>
      </w:r>
      <w:r w:rsidR="009D3A0A">
        <w:rPr>
          <w:rFonts w:ascii="Arial" w:hAnsi="Arial" w:cs="Arial"/>
          <w:sz w:val="20"/>
          <w:szCs w:val="20"/>
        </w:rPr>
        <w:t xml:space="preserve">und Rechnungslegung </w:t>
      </w:r>
      <w:r w:rsidR="004B1FBF">
        <w:rPr>
          <w:rFonts w:ascii="Arial" w:hAnsi="Arial" w:cs="Arial"/>
          <w:sz w:val="20"/>
          <w:szCs w:val="20"/>
        </w:rPr>
        <w:t xml:space="preserve">mit Bezug zur </w:t>
      </w:r>
      <w:r w:rsidR="00A07BF7">
        <w:rPr>
          <w:rFonts w:ascii="Arial" w:hAnsi="Arial" w:cs="Arial"/>
          <w:sz w:val="20"/>
          <w:szCs w:val="20"/>
        </w:rPr>
        <w:t xml:space="preserve">Herstellung und </w:t>
      </w:r>
      <w:r w:rsidR="004B1FBF">
        <w:rPr>
          <w:rFonts w:ascii="Arial" w:hAnsi="Arial" w:cs="Arial"/>
          <w:sz w:val="20"/>
          <w:szCs w:val="20"/>
        </w:rPr>
        <w:t xml:space="preserve">Nutzung der Schutzrechte, </w:t>
      </w:r>
      <w:r w:rsidR="00586C70">
        <w:rPr>
          <w:rFonts w:ascii="Arial" w:hAnsi="Arial" w:cs="Arial"/>
          <w:sz w:val="20"/>
          <w:szCs w:val="20"/>
        </w:rPr>
        <w:t>einschließlich Ansprüche</w:t>
      </w:r>
      <w:r w:rsidR="004B1FBF">
        <w:rPr>
          <w:rFonts w:ascii="Arial" w:hAnsi="Arial" w:cs="Arial"/>
          <w:sz w:val="20"/>
          <w:szCs w:val="20"/>
        </w:rPr>
        <w:t xml:space="preserve"> </w:t>
      </w:r>
      <w:r w:rsidRPr="00D22FE7">
        <w:rPr>
          <w:rFonts w:ascii="Arial" w:hAnsi="Arial" w:cs="Arial"/>
          <w:sz w:val="20"/>
          <w:szCs w:val="20"/>
        </w:rPr>
        <w:t xml:space="preserve">über </w:t>
      </w:r>
      <w:r w:rsidR="00A07BF7">
        <w:rPr>
          <w:rFonts w:ascii="Arial" w:hAnsi="Arial" w:cs="Arial"/>
          <w:sz w:val="20"/>
          <w:szCs w:val="20"/>
        </w:rPr>
        <w:t>die Herkunft</w:t>
      </w:r>
      <w:r w:rsidRPr="00D22FE7">
        <w:rPr>
          <w:rFonts w:ascii="Arial" w:hAnsi="Arial" w:cs="Arial"/>
          <w:sz w:val="20"/>
          <w:szCs w:val="20"/>
        </w:rPr>
        <w:t xml:space="preserve"> sowie</w:t>
      </w:r>
      <w:r w:rsidR="00A07BF7">
        <w:rPr>
          <w:rFonts w:ascii="Arial" w:hAnsi="Arial" w:cs="Arial"/>
          <w:sz w:val="20"/>
          <w:szCs w:val="20"/>
        </w:rPr>
        <w:t xml:space="preserve"> über</w:t>
      </w:r>
      <w:r w:rsidRPr="00D22FE7">
        <w:rPr>
          <w:rFonts w:ascii="Arial" w:hAnsi="Arial" w:cs="Arial"/>
          <w:sz w:val="20"/>
          <w:szCs w:val="20"/>
        </w:rPr>
        <w:t xml:space="preserve"> </w:t>
      </w:r>
      <w:r w:rsidR="00D42265">
        <w:rPr>
          <w:rFonts w:ascii="Arial" w:hAnsi="Arial" w:cs="Arial"/>
          <w:sz w:val="20"/>
          <w:szCs w:val="20"/>
        </w:rPr>
        <w:t>d</w:t>
      </w:r>
      <w:r w:rsidRPr="00D22FE7">
        <w:rPr>
          <w:rFonts w:ascii="Arial" w:hAnsi="Arial" w:cs="Arial"/>
          <w:sz w:val="20"/>
          <w:szCs w:val="20"/>
        </w:rPr>
        <w:t>en Vertrieb</w:t>
      </w:r>
      <w:r w:rsidR="00A07BF7">
        <w:rPr>
          <w:rFonts w:ascii="Arial" w:hAnsi="Arial" w:cs="Arial"/>
          <w:sz w:val="20"/>
          <w:szCs w:val="20"/>
        </w:rPr>
        <w:t xml:space="preserve"> </w:t>
      </w:r>
      <w:r w:rsidR="00D42265">
        <w:rPr>
          <w:rFonts w:ascii="Arial" w:hAnsi="Arial" w:cs="Arial"/>
          <w:sz w:val="20"/>
          <w:szCs w:val="20"/>
        </w:rPr>
        <w:t xml:space="preserve">etwaiger, </w:t>
      </w:r>
      <w:r w:rsidR="00A07BF7">
        <w:rPr>
          <w:rFonts w:ascii="Arial" w:hAnsi="Arial" w:cs="Arial"/>
          <w:sz w:val="20"/>
          <w:szCs w:val="20"/>
        </w:rPr>
        <w:t>die Schutzrechte verletzender Produkte</w:t>
      </w:r>
      <w:r w:rsidRPr="00D22FE7">
        <w:rPr>
          <w:rFonts w:ascii="Arial" w:hAnsi="Arial" w:cs="Arial"/>
          <w:sz w:val="20"/>
          <w:szCs w:val="20"/>
        </w:rPr>
        <w:t>,</w:t>
      </w:r>
    </w:p>
    <w:p w14:paraId="1439A656" w14:textId="77777777" w:rsidR="00F30282" w:rsidRDefault="00F30282" w:rsidP="005B6C83">
      <w:pPr>
        <w:pStyle w:val="Listenabsatz"/>
        <w:suppressAutoHyphens/>
        <w:spacing w:line="266" w:lineRule="auto"/>
        <w:ind w:left="1134" w:right="1818" w:hanging="283"/>
        <w:jc w:val="both"/>
        <w:rPr>
          <w:rFonts w:ascii="Arial" w:hAnsi="Arial" w:cs="Arial"/>
          <w:sz w:val="20"/>
          <w:szCs w:val="20"/>
        </w:rPr>
      </w:pPr>
    </w:p>
    <w:p w14:paraId="4FAB3B2F" w14:textId="46A4AD1C" w:rsidR="00613360" w:rsidRDefault="00613360" w:rsidP="006028BF">
      <w:pPr>
        <w:pStyle w:val="Listenabsatz"/>
        <w:numPr>
          <w:ilvl w:val="2"/>
          <w:numId w:val="14"/>
        </w:numPr>
        <w:suppressAutoHyphens/>
        <w:spacing w:line="266" w:lineRule="auto"/>
        <w:ind w:left="1134" w:right="143" w:hanging="283"/>
        <w:jc w:val="both"/>
        <w:rPr>
          <w:rFonts w:ascii="Arial" w:hAnsi="Arial" w:cs="Arial"/>
          <w:sz w:val="20"/>
          <w:szCs w:val="20"/>
        </w:rPr>
      </w:pPr>
      <w:r>
        <w:rPr>
          <w:rFonts w:ascii="Arial" w:hAnsi="Arial" w:cs="Arial"/>
          <w:sz w:val="20"/>
          <w:szCs w:val="20"/>
        </w:rPr>
        <w:t xml:space="preserve">Ansprüche </w:t>
      </w:r>
      <w:r w:rsidR="000D5570">
        <w:rPr>
          <w:rFonts w:ascii="Arial" w:hAnsi="Arial" w:cs="Arial"/>
          <w:sz w:val="20"/>
          <w:szCs w:val="20"/>
        </w:rPr>
        <w:t xml:space="preserve">gegen Dritte </w:t>
      </w:r>
      <w:r>
        <w:rPr>
          <w:rFonts w:ascii="Arial" w:hAnsi="Arial" w:cs="Arial"/>
          <w:sz w:val="20"/>
          <w:szCs w:val="20"/>
        </w:rPr>
        <w:t>auf Besichtigung,</w:t>
      </w:r>
    </w:p>
    <w:p w14:paraId="673DB53A" w14:textId="77777777" w:rsidR="00F30282" w:rsidRPr="00D22FE7" w:rsidRDefault="00F30282" w:rsidP="005B6C83">
      <w:pPr>
        <w:pStyle w:val="Listenabsatz"/>
        <w:suppressAutoHyphens/>
        <w:spacing w:line="266" w:lineRule="auto"/>
        <w:ind w:left="1134" w:right="1818" w:hanging="283"/>
        <w:jc w:val="both"/>
        <w:rPr>
          <w:rFonts w:ascii="Arial" w:hAnsi="Arial" w:cs="Arial"/>
          <w:sz w:val="20"/>
          <w:szCs w:val="20"/>
        </w:rPr>
      </w:pPr>
    </w:p>
    <w:p w14:paraId="1BF9F8FB" w14:textId="328BDBEA" w:rsidR="00F30282" w:rsidRDefault="00586C70" w:rsidP="006028BF">
      <w:pPr>
        <w:pStyle w:val="Listenabsatz"/>
        <w:numPr>
          <w:ilvl w:val="2"/>
          <w:numId w:val="14"/>
        </w:numPr>
        <w:suppressAutoHyphens/>
        <w:spacing w:before="1" w:line="264" w:lineRule="auto"/>
        <w:ind w:left="1134" w:right="143" w:hanging="283"/>
        <w:jc w:val="both"/>
        <w:rPr>
          <w:rFonts w:ascii="Arial" w:hAnsi="Arial" w:cs="Arial"/>
          <w:sz w:val="20"/>
          <w:szCs w:val="20"/>
        </w:rPr>
      </w:pPr>
      <w:r w:rsidRPr="00613360">
        <w:rPr>
          <w:rFonts w:ascii="Arial" w:hAnsi="Arial" w:cs="Arial"/>
          <w:sz w:val="20"/>
          <w:szCs w:val="20"/>
        </w:rPr>
        <w:t xml:space="preserve">Ansprüche </w:t>
      </w:r>
      <w:r w:rsidR="000D5570">
        <w:rPr>
          <w:rFonts w:ascii="Arial" w:hAnsi="Arial" w:cs="Arial"/>
          <w:sz w:val="20"/>
          <w:szCs w:val="20"/>
        </w:rPr>
        <w:t xml:space="preserve">gegen Dritte </w:t>
      </w:r>
      <w:r w:rsidRPr="00613360">
        <w:rPr>
          <w:rFonts w:ascii="Arial" w:hAnsi="Arial" w:cs="Arial"/>
          <w:sz w:val="20"/>
          <w:szCs w:val="20"/>
        </w:rPr>
        <w:t>auf Unterlassung</w:t>
      </w:r>
      <w:r w:rsidR="00F37E79">
        <w:rPr>
          <w:rFonts w:ascii="Arial" w:hAnsi="Arial" w:cs="Arial"/>
          <w:sz w:val="20"/>
          <w:szCs w:val="20"/>
        </w:rPr>
        <w:t xml:space="preserve"> sowie auf</w:t>
      </w:r>
      <w:r w:rsidR="009D3A0A" w:rsidRPr="00613360">
        <w:rPr>
          <w:rFonts w:ascii="Arial" w:hAnsi="Arial" w:cs="Arial"/>
          <w:sz w:val="20"/>
          <w:szCs w:val="20"/>
        </w:rPr>
        <w:t xml:space="preserve"> Vernichtung </w:t>
      </w:r>
      <w:r w:rsidR="00D42265">
        <w:rPr>
          <w:rFonts w:ascii="Arial" w:hAnsi="Arial" w:cs="Arial"/>
          <w:sz w:val="20"/>
          <w:szCs w:val="20"/>
        </w:rPr>
        <w:t xml:space="preserve">etwaiger </w:t>
      </w:r>
      <w:r w:rsidR="00F37E79">
        <w:rPr>
          <w:rFonts w:ascii="Arial" w:hAnsi="Arial" w:cs="Arial"/>
          <w:sz w:val="20"/>
          <w:szCs w:val="20"/>
        </w:rPr>
        <w:t>die Schutzrechte verletzender Produkte,</w:t>
      </w:r>
      <w:r w:rsidR="00D42265">
        <w:rPr>
          <w:rFonts w:ascii="Arial" w:hAnsi="Arial" w:cs="Arial"/>
          <w:sz w:val="20"/>
          <w:szCs w:val="20"/>
        </w:rPr>
        <w:t xml:space="preserve"> sowie</w:t>
      </w:r>
    </w:p>
    <w:p w14:paraId="3AA2E421" w14:textId="77777777" w:rsidR="00F30282" w:rsidRPr="00831AFE" w:rsidRDefault="00F30282" w:rsidP="005B6C83">
      <w:pPr>
        <w:pStyle w:val="Listenabsatz"/>
        <w:suppressAutoHyphens/>
        <w:ind w:left="1134" w:hanging="283"/>
        <w:jc w:val="both"/>
        <w:rPr>
          <w:rFonts w:ascii="Arial" w:hAnsi="Arial" w:cs="Arial"/>
          <w:sz w:val="20"/>
          <w:szCs w:val="20"/>
        </w:rPr>
      </w:pPr>
    </w:p>
    <w:p w14:paraId="699B65BC" w14:textId="7A17D26D" w:rsidR="002B17B3" w:rsidRPr="005B6C83" w:rsidRDefault="005E6F8D" w:rsidP="006028BF">
      <w:pPr>
        <w:pStyle w:val="Listenabsatz"/>
        <w:numPr>
          <w:ilvl w:val="2"/>
          <w:numId w:val="14"/>
        </w:numPr>
        <w:suppressAutoHyphens/>
        <w:spacing w:before="1" w:line="264" w:lineRule="auto"/>
        <w:ind w:left="1134" w:right="143" w:hanging="283"/>
        <w:jc w:val="both"/>
        <w:rPr>
          <w:rFonts w:ascii="Arial" w:hAnsi="Arial" w:cs="Arial"/>
          <w:sz w:val="20"/>
          <w:szCs w:val="20"/>
        </w:rPr>
      </w:pPr>
      <w:r w:rsidRPr="2F5FC627">
        <w:rPr>
          <w:rFonts w:ascii="Arial" w:hAnsi="Arial" w:cs="Arial"/>
          <w:sz w:val="20"/>
          <w:szCs w:val="20"/>
        </w:rPr>
        <w:t xml:space="preserve">Ansprüche </w:t>
      </w:r>
      <w:r w:rsidR="000D5570" w:rsidRPr="2F5FC627">
        <w:rPr>
          <w:rFonts w:ascii="Arial" w:hAnsi="Arial" w:cs="Arial"/>
          <w:sz w:val="20"/>
          <w:szCs w:val="20"/>
        </w:rPr>
        <w:t xml:space="preserve">gegen Dritte </w:t>
      </w:r>
      <w:r w:rsidRPr="2F5FC627">
        <w:rPr>
          <w:rFonts w:ascii="Arial" w:hAnsi="Arial" w:cs="Arial"/>
          <w:sz w:val="20"/>
          <w:szCs w:val="20"/>
        </w:rPr>
        <w:t>auf Schadens</w:t>
      </w:r>
      <w:r w:rsidR="0042331E" w:rsidRPr="2F5FC627">
        <w:rPr>
          <w:rFonts w:ascii="Arial" w:hAnsi="Arial" w:cs="Arial"/>
          <w:sz w:val="20"/>
          <w:szCs w:val="20"/>
        </w:rPr>
        <w:t xml:space="preserve">- </w:t>
      </w:r>
      <w:r w:rsidR="00D42265" w:rsidRPr="2F5FC627">
        <w:rPr>
          <w:rFonts w:ascii="Arial" w:hAnsi="Arial" w:cs="Arial"/>
          <w:sz w:val="20"/>
          <w:szCs w:val="20"/>
        </w:rPr>
        <w:t>und</w:t>
      </w:r>
      <w:r w:rsidR="0042331E" w:rsidRPr="2F5FC627">
        <w:rPr>
          <w:rFonts w:ascii="Arial" w:hAnsi="Arial" w:cs="Arial"/>
          <w:sz w:val="20"/>
          <w:szCs w:val="20"/>
        </w:rPr>
        <w:t xml:space="preserve"> Aufwendungsersatz </w:t>
      </w:r>
      <w:r w:rsidR="00107B53" w:rsidRPr="2F5FC627">
        <w:rPr>
          <w:rFonts w:ascii="Arial" w:hAnsi="Arial" w:cs="Arial"/>
          <w:sz w:val="20"/>
          <w:szCs w:val="20"/>
        </w:rPr>
        <w:t>sowie auf</w:t>
      </w:r>
      <w:r w:rsidR="0042331E" w:rsidRPr="2F5FC627">
        <w:rPr>
          <w:rFonts w:ascii="Arial" w:hAnsi="Arial" w:cs="Arial"/>
          <w:sz w:val="20"/>
          <w:szCs w:val="20"/>
        </w:rPr>
        <w:t xml:space="preserve"> Freistellung</w:t>
      </w:r>
      <w:r w:rsidR="00107B53" w:rsidRPr="2F5FC627">
        <w:rPr>
          <w:rFonts w:ascii="Arial" w:hAnsi="Arial" w:cs="Arial"/>
          <w:sz w:val="20"/>
          <w:szCs w:val="20"/>
        </w:rPr>
        <w:t>.</w:t>
      </w:r>
      <w:r w:rsidR="0042331E" w:rsidRPr="2F5FC627">
        <w:rPr>
          <w:rFonts w:ascii="Arial" w:hAnsi="Arial" w:cs="Arial"/>
          <w:sz w:val="20"/>
          <w:szCs w:val="20"/>
        </w:rPr>
        <w:t xml:space="preserve"> </w:t>
      </w:r>
    </w:p>
    <w:p w14:paraId="099AC081" w14:textId="77777777" w:rsidR="002B17B3" w:rsidRPr="00D22FE7" w:rsidRDefault="002B17B3" w:rsidP="005B6C83">
      <w:pPr>
        <w:pStyle w:val="Textkrper"/>
        <w:suppressAutoHyphens/>
        <w:spacing w:before="1"/>
        <w:ind w:left="1134" w:right="1818" w:hanging="283"/>
        <w:jc w:val="both"/>
        <w:rPr>
          <w:rFonts w:ascii="Arial" w:hAnsi="Arial" w:cs="Arial"/>
          <w:sz w:val="20"/>
          <w:szCs w:val="20"/>
        </w:rPr>
      </w:pPr>
    </w:p>
    <w:p w14:paraId="2D5200B9" w14:textId="1D108C16" w:rsidR="002B17B3" w:rsidRPr="00D22FE7" w:rsidRDefault="00A65569" w:rsidP="006028BF">
      <w:pPr>
        <w:pStyle w:val="Listenabsatz"/>
        <w:numPr>
          <w:ilvl w:val="1"/>
          <w:numId w:val="14"/>
        </w:numPr>
        <w:suppressAutoHyphens/>
        <w:spacing w:before="1" w:line="264" w:lineRule="auto"/>
        <w:ind w:left="851" w:right="1818" w:hanging="425"/>
        <w:jc w:val="both"/>
        <w:rPr>
          <w:rFonts w:ascii="Arial" w:hAnsi="Arial" w:cs="Arial"/>
          <w:sz w:val="20"/>
          <w:szCs w:val="20"/>
        </w:rPr>
      </w:pPr>
      <w:r w:rsidRPr="00D22FE7">
        <w:rPr>
          <w:rFonts w:ascii="Arial" w:hAnsi="Arial" w:cs="Arial"/>
          <w:sz w:val="20"/>
          <w:szCs w:val="20"/>
        </w:rPr>
        <w:t>Der Käufer</w:t>
      </w:r>
      <w:r w:rsidRPr="000D5570">
        <w:rPr>
          <w:rFonts w:ascii="Arial" w:hAnsi="Arial" w:cs="Arial"/>
          <w:sz w:val="20"/>
          <w:szCs w:val="20"/>
        </w:rPr>
        <w:t xml:space="preserve"> </w:t>
      </w:r>
      <w:r w:rsidRPr="00D22FE7">
        <w:rPr>
          <w:rFonts w:ascii="Arial" w:hAnsi="Arial" w:cs="Arial"/>
          <w:sz w:val="20"/>
          <w:szCs w:val="20"/>
        </w:rPr>
        <w:t>nimmt</w:t>
      </w:r>
      <w:r w:rsidRPr="000D5570">
        <w:rPr>
          <w:rFonts w:ascii="Arial" w:hAnsi="Arial" w:cs="Arial"/>
          <w:sz w:val="20"/>
          <w:szCs w:val="20"/>
        </w:rPr>
        <w:t xml:space="preserve"> </w:t>
      </w:r>
      <w:r w:rsidRPr="00D22FE7">
        <w:rPr>
          <w:rFonts w:ascii="Arial" w:hAnsi="Arial" w:cs="Arial"/>
          <w:sz w:val="20"/>
          <w:szCs w:val="20"/>
        </w:rPr>
        <w:t>die</w:t>
      </w:r>
      <w:r w:rsidRPr="000D5570">
        <w:rPr>
          <w:rFonts w:ascii="Arial" w:hAnsi="Arial" w:cs="Arial"/>
          <w:sz w:val="20"/>
          <w:szCs w:val="20"/>
        </w:rPr>
        <w:t xml:space="preserve"> </w:t>
      </w:r>
      <w:r w:rsidR="00F30282" w:rsidRPr="000D5570">
        <w:rPr>
          <w:rFonts w:ascii="Arial" w:hAnsi="Arial" w:cs="Arial"/>
          <w:sz w:val="20"/>
          <w:szCs w:val="20"/>
        </w:rPr>
        <w:t xml:space="preserve">vorstehende </w:t>
      </w:r>
      <w:r w:rsidRPr="00D22FE7">
        <w:rPr>
          <w:rFonts w:ascii="Arial" w:hAnsi="Arial" w:cs="Arial"/>
          <w:sz w:val="20"/>
          <w:szCs w:val="20"/>
        </w:rPr>
        <w:t>Übertragung</w:t>
      </w:r>
      <w:r w:rsidRPr="000D5570">
        <w:rPr>
          <w:rFonts w:ascii="Arial" w:hAnsi="Arial" w:cs="Arial"/>
          <w:sz w:val="20"/>
          <w:szCs w:val="20"/>
        </w:rPr>
        <w:t xml:space="preserve"> </w:t>
      </w:r>
      <w:r w:rsidRPr="005B6C83">
        <w:rPr>
          <w:rFonts w:ascii="Arial" w:hAnsi="Arial" w:cs="Arial"/>
          <w:sz w:val="20"/>
          <w:szCs w:val="20"/>
        </w:rPr>
        <w:t>an.</w:t>
      </w:r>
    </w:p>
    <w:p w14:paraId="1E5EE0C4" w14:textId="77777777" w:rsidR="002B17B3" w:rsidRPr="00D22FE7" w:rsidRDefault="002B17B3" w:rsidP="000642FD">
      <w:pPr>
        <w:pStyle w:val="Listenabsatz"/>
        <w:tabs>
          <w:tab w:val="left" w:pos="639"/>
        </w:tabs>
        <w:suppressAutoHyphens/>
        <w:ind w:right="1818" w:firstLine="0"/>
        <w:jc w:val="both"/>
        <w:rPr>
          <w:rFonts w:ascii="Arial" w:hAnsi="Arial" w:cs="Arial"/>
          <w:sz w:val="20"/>
          <w:szCs w:val="20"/>
        </w:rPr>
      </w:pPr>
    </w:p>
    <w:p w14:paraId="38E183B0" w14:textId="257E5734" w:rsidR="002B17B3" w:rsidRPr="00D22FE7" w:rsidRDefault="00295EC1" w:rsidP="006028BF">
      <w:pPr>
        <w:pStyle w:val="Listenabsatz"/>
        <w:numPr>
          <w:ilvl w:val="1"/>
          <w:numId w:val="14"/>
        </w:numPr>
        <w:suppressAutoHyphens/>
        <w:spacing w:before="1" w:line="264" w:lineRule="auto"/>
        <w:ind w:left="851" w:right="143" w:hanging="425"/>
        <w:jc w:val="both"/>
        <w:rPr>
          <w:rFonts w:ascii="Arial" w:hAnsi="Arial" w:cs="Arial"/>
          <w:sz w:val="20"/>
          <w:szCs w:val="20"/>
        </w:rPr>
      </w:pPr>
      <w:r>
        <w:rPr>
          <w:rFonts w:ascii="Arial" w:hAnsi="Arial" w:cs="Arial"/>
          <w:sz w:val="20"/>
          <w:szCs w:val="20"/>
        </w:rPr>
        <w:t xml:space="preserve">Sämtliche </w:t>
      </w:r>
      <w:r w:rsidR="00A65569" w:rsidRPr="00D22FE7">
        <w:rPr>
          <w:rFonts w:ascii="Arial" w:hAnsi="Arial" w:cs="Arial"/>
          <w:sz w:val="20"/>
          <w:szCs w:val="20"/>
        </w:rPr>
        <w:t xml:space="preserve">Rechte an den </w:t>
      </w:r>
      <w:r>
        <w:rPr>
          <w:rFonts w:ascii="Arial" w:hAnsi="Arial" w:cs="Arial"/>
          <w:sz w:val="20"/>
          <w:szCs w:val="20"/>
        </w:rPr>
        <w:t>S</w:t>
      </w:r>
      <w:r w:rsidR="00A65569" w:rsidRPr="00D22FE7">
        <w:rPr>
          <w:rFonts w:ascii="Arial" w:hAnsi="Arial" w:cs="Arial"/>
          <w:sz w:val="20"/>
          <w:szCs w:val="20"/>
        </w:rPr>
        <w:t>chutzrechten</w:t>
      </w:r>
      <w:r w:rsidR="00026CB4">
        <w:rPr>
          <w:rFonts w:ascii="Arial" w:hAnsi="Arial" w:cs="Arial"/>
          <w:sz w:val="20"/>
          <w:szCs w:val="20"/>
        </w:rPr>
        <w:t xml:space="preserve"> sowie</w:t>
      </w:r>
      <w:r w:rsidR="00A65569" w:rsidRPr="00D22FE7">
        <w:rPr>
          <w:rFonts w:ascii="Arial" w:hAnsi="Arial" w:cs="Arial"/>
          <w:sz w:val="20"/>
          <w:szCs w:val="20"/>
        </w:rPr>
        <w:t xml:space="preserve"> </w:t>
      </w:r>
      <w:r w:rsidR="00026CB4">
        <w:rPr>
          <w:rFonts w:ascii="Arial" w:hAnsi="Arial" w:cs="Arial"/>
          <w:sz w:val="20"/>
          <w:szCs w:val="20"/>
        </w:rPr>
        <w:t>alle</w:t>
      </w:r>
      <w:r w:rsidR="00026CB4" w:rsidRPr="00D22FE7">
        <w:rPr>
          <w:rFonts w:ascii="Arial" w:hAnsi="Arial" w:cs="Arial"/>
          <w:sz w:val="20"/>
          <w:szCs w:val="20"/>
        </w:rPr>
        <w:t xml:space="preserve"> </w:t>
      </w:r>
      <w:r w:rsidR="00A65569" w:rsidRPr="00D22FE7">
        <w:rPr>
          <w:rFonts w:ascii="Arial" w:hAnsi="Arial" w:cs="Arial"/>
          <w:sz w:val="20"/>
          <w:szCs w:val="20"/>
        </w:rPr>
        <w:t>gegenwärtigen abgetretenen</w:t>
      </w:r>
      <w:r w:rsidR="00A65569" w:rsidRPr="005E5162">
        <w:rPr>
          <w:rFonts w:ascii="Arial" w:hAnsi="Arial" w:cs="Arial"/>
          <w:sz w:val="20"/>
          <w:szCs w:val="20"/>
        </w:rPr>
        <w:t xml:space="preserve"> </w:t>
      </w:r>
      <w:r w:rsidR="00026CB4">
        <w:rPr>
          <w:rFonts w:ascii="Arial" w:hAnsi="Arial" w:cs="Arial"/>
          <w:sz w:val="20"/>
          <w:szCs w:val="20"/>
        </w:rPr>
        <w:t>Ansprüche</w:t>
      </w:r>
      <w:r w:rsidR="00026CB4" w:rsidRPr="00D22FE7">
        <w:rPr>
          <w:rFonts w:ascii="Arial" w:hAnsi="Arial" w:cs="Arial"/>
          <w:sz w:val="20"/>
          <w:szCs w:val="20"/>
        </w:rPr>
        <w:t xml:space="preserve"> </w:t>
      </w:r>
      <w:r w:rsidR="002A7E55">
        <w:rPr>
          <w:rFonts w:ascii="Arial" w:hAnsi="Arial" w:cs="Arial"/>
          <w:sz w:val="20"/>
          <w:szCs w:val="20"/>
        </w:rPr>
        <w:lastRenderedPageBreak/>
        <w:t xml:space="preserve">aus den Schutzrechten </w:t>
      </w:r>
      <w:r w:rsidR="00A65569" w:rsidRPr="00D22FE7">
        <w:rPr>
          <w:rFonts w:ascii="Arial" w:hAnsi="Arial" w:cs="Arial"/>
          <w:sz w:val="20"/>
          <w:szCs w:val="20"/>
        </w:rPr>
        <w:t>gehen mit Abschluss diese</w:t>
      </w:r>
      <w:r w:rsidR="00026CB4">
        <w:rPr>
          <w:rFonts w:ascii="Arial" w:hAnsi="Arial" w:cs="Arial"/>
          <w:sz w:val="20"/>
          <w:szCs w:val="20"/>
        </w:rPr>
        <w:t>r</w:t>
      </w:r>
      <w:r w:rsidR="00A65569" w:rsidRPr="00D22FE7">
        <w:rPr>
          <w:rFonts w:ascii="Arial" w:hAnsi="Arial" w:cs="Arial"/>
          <w:sz w:val="20"/>
          <w:szCs w:val="20"/>
        </w:rPr>
        <w:t xml:space="preserve"> Ver</w:t>
      </w:r>
      <w:r w:rsidR="00026CB4">
        <w:rPr>
          <w:rFonts w:ascii="Arial" w:hAnsi="Arial" w:cs="Arial"/>
          <w:sz w:val="20"/>
          <w:szCs w:val="20"/>
        </w:rPr>
        <w:t>einbarung</w:t>
      </w:r>
      <w:r w:rsidR="006F7296">
        <w:rPr>
          <w:rFonts w:ascii="Arial" w:hAnsi="Arial" w:cs="Arial"/>
          <w:sz w:val="20"/>
          <w:szCs w:val="20"/>
        </w:rPr>
        <w:t xml:space="preserve"> auf den Käufer über,</w:t>
      </w:r>
      <w:r w:rsidR="005C2A23" w:rsidRPr="00D22FE7">
        <w:rPr>
          <w:rFonts w:ascii="Arial" w:hAnsi="Arial" w:cs="Arial"/>
          <w:sz w:val="20"/>
          <w:szCs w:val="20"/>
        </w:rPr>
        <w:t xml:space="preserve"> sämtliche </w:t>
      </w:r>
      <w:r w:rsidR="006F7296">
        <w:rPr>
          <w:rFonts w:ascii="Arial" w:hAnsi="Arial" w:cs="Arial"/>
          <w:sz w:val="20"/>
          <w:szCs w:val="20"/>
        </w:rPr>
        <w:t xml:space="preserve">zukünftig </w:t>
      </w:r>
      <w:r w:rsidR="00A65569" w:rsidRPr="00D22FE7">
        <w:rPr>
          <w:rFonts w:ascii="Arial" w:hAnsi="Arial" w:cs="Arial"/>
          <w:sz w:val="20"/>
          <w:szCs w:val="20"/>
        </w:rPr>
        <w:t xml:space="preserve">entstehenden </w:t>
      </w:r>
      <w:r w:rsidR="006F7296">
        <w:rPr>
          <w:rFonts w:ascii="Arial" w:hAnsi="Arial" w:cs="Arial"/>
          <w:sz w:val="20"/>
          <w:szCs w:val="20"/>
        </w:rPr>
        <w:t xml:space="preserve">Ansprüche </w:t>
      </w:r>
      <w:r w:rsidR="00A65569" w:rsidRPr="00D22FE7">
        <w:rPr>
          <w:rFonts w:ascii="Arial" w:hAnsi="Arial" w:cs="Arial"/>
          <w:sz w:val="20"/>
          <w:szCs w:val="20"/>
        </w:rPr>
        <w:t>jeweils mit ihrer Entstehung.</w:t>
      </w:r>
    </w:p>
    <w:p w14:paraId="3E85D187" w14:textId="77777777" w:rsidR="002B17B3" w:rsidRPr="00D22FE7" w:rsidRDefault="002B17B3" w:rsidP="000642FD">
      <w:pPr>
        <w:pStyle w:val="Textkrper"/>
        <w:suppressAutoHyphens/>
        <w:spacing w:before="7"/>
        <w:ind w:right="1818"/>
        <w:jc w:val="both"/>
        <w:rPr>
          <w:rFonts w:ascii="Arial" w:hAnsi="Arial" w:cs="Arial"/>
          <w:sz w:val="20"/>
          <w:szCs w:val="20"/>
        </w:rPr>
      </w:pPr>
    </w:p>
    <w:p w14:paraId="2EC3F2AC" w14:textId="7AE43C34" w:rsidR="002B17B3" w:rsidRPr="00D22FE7" w:rsidRDefault="00A65569" w:rsidP="006028BF">
      <w:pPr>
        <w:pStyle w:val="Listenabsatz"/>
        <w:numPr>
          <w:ilvl w:val="0"/>
          <w:numId w:val="14"/>
        </w:numPr>
        <w:suppressAutoHyphens/>
        <w:ind w:left="426" w:right="1818" w:hanging="426"/>
        <w:jc w:val="both"/>
        <w:rPr>
          <w:rFonts w:ascii="Arial" w:hAnsi="Arial" w:cs="Arial"/>
          <w:b/>
          <w:bCs/>
          <w:sz w:val="20"/>
          <w:szCs w:val="20"/>
        </w:rPr>
      </w:pPr>
      <w:r w:rsidRPr="00D22FE7">
        <w:rPr>
          <w:rFonts w:ascii="Arial" w:hAnsi="Arial" w:cs="Arial"/>
          <w:b/>
          <w:bCs/>
          <w:spacing w:val="-2"/>
          <w:sz w:val="20"/>
          <w:szCs w:val="20"/>
        </w:rPr>
        <w:t>Umschreibung</w:t>
      </w:r>
    </w:p>
    <w:p w14:paraId="2E418707" w14:textId="77777777" w:rsidR="002B17B3" w:rsidRPr="00D22FE7" w:rsidRDefault="002B17B3" w:rsidP="000642FD">
      <w:pPr>
        <w:pStyle w:val="Textkrper"/>
        <w:keepNext/>
        <w:keepLines/>
        <w:suppressAutoHyphens/>
        <w:spacing w:before="2"/>
        <w:ind w:right="1820"/>
        <w:jc w:val="both"/>
        <w:rPr>
          <w:rFonts w:ascii="Arial" w:hAnsi="Arial" w:cs="Arial"/>
          <w:sz w:val="20"/>
          <w:szCs w:val="20"/>
        </w:rPr>
      </w:pPr>
    </w:p>
    <w:p w14:paraId="22E5E984" w14:textId="3E8DB898" w:rsidR="002B17B3" w:rsidRPr="00607F1B" w:rsidRDefault="00A65569" w:rsidP="005B6C83">
      <w:pPr>
        <w:pStyle w:val="Textkrper"/>
        <w:keepNext/>
        <w:keepLines/>
        <w:suppressAutoHyphens/>
        <w:spacing w:line="261" w:lineRule="auto"/>
        <w:ind w:left="426" w:right="143"/>
        <w:jc w:val="both"/>
        <w:rPr>
          <w:rFonts w:ascii="Arial" w:hAnsi="Arial" w:cs="Arial"/>
          <w:spacing w:val="40"/>
          <w:sz w:val="20"/>
          <w:szCs w:val="20"/>
        </w:rPr>
      </w:pPr>
      <w:r w:rsidRPr="00D22FE7">
        <w:rPr>
          <w:rFonts w:ascii="Arial" w:hAnsi="Arial" w:cs="Arial"/>
          <w:sz w:val="20"/>
          <w:szCs w:val="20"/>
        </w:rPr>
        <w:t xml:space="preserve">Der Verkäufer stimmt der Umschreibung der Rechte an den </w:t>
      </w:r>
      <w:r w:rsidR="007231BD">
        <w:rPr>
          <w:rFonts w:ascii="Arial" w:hAnsi="Arial" w:cs="Arial"/>
          <w:sz w:val="20"/>
          <w:szCs w:val="20"/>
        </w:rPr>
        <w:t>S</w:t>
      </w:r>
      <w:r w:rsidR="007231BD" w:rsidRPr="00D22FE7">
        <w:rPr>
          <w:rFonts w:ascii="Arial" w:hAnsi="Arial" w:cs="Arial"/>
          <w:sz w:val="20"/>
          <w:szCs w:val="20"/>
        </w:rPr>
        <w:t>chutzrechten</w:t>
      </w:r>
      <w:r w:rsidR="007231BD">
        <w:rPr>
          <w:rFonts w:ascii="Arial" w:hAnsi="Arial" w:cs="Arial"/>
          <w:sz w:val="20"/>
          <w:szCs w:val="20"/>
        </w:rPr>
        <w:t xml:space="preserve"> in den betreffenden Registern</w:t>
      </w:r>
      <w:r w:rsidR="003923B5">
        <w:rPr>
          <w:rFonts w:ascii="Arial" w:hAnsi="Arial" w:cs="Arial"/>
          <w:spacing w:val="40"/>
          <w:sz w:val="20"/>
          <w:szCs w:val="20"/>
        </w:rPr>
        <w:t xml:space="preserve"> </w:t>
      </w:r>
      <w:r w:rsidRPr="00D22FE7">
        <w:rPr>
          <w:rFonts w:ascii="Arial" w:hAnsi="Arial" w:cs="Arial"/>
          <w:spacing w:val="-4"/>
          <w:sz w:val="20"/>
          <w:szCs w:val="20"/>
        </w:rPr>
        <w:t>zu.</w:t>
      </w:r>
    </w:p>
    <w:p w14:paraId="693C3BDA" w14:textId="77777777" w:rsidR="002B17B3" w:rsidRPr="00D22FE7" w:rsidRDefault="002B17B3" w:rsidP="000642FD">
      <w:pPr>
        <w:pStyle w:val="Textkrper"/>
        <w:keepNext/>
        <w:suppressAutoHyphens/>
        <w:ind w:right="1820"/>
        <w:jc w:val="both"/>
        <w:rPr>
          <w:rFonts w:ascii="Arial" w:hAnsi="Arial" w:cs="Arial"/>
          <w:sz w:val="20"/>
          <w:szCs w:val="20"/>
        </w:rPr>
      </w:pPr>
    </w:p>
    <w:p w14:paraId="37BC26F8" w14:textId="77777777" w:rsidR="00322ED6" w:rsidRDefault="00322ED6" w:rsidP="000642FD">
      <w:pPr>
        <w:pStyle w:val="Textkrper"/>
        <w:tabs>
          <w:tab w:val="left" w:pos="4536"/>
        </w:tabs>
        <w:suppressAutoHyphens/>
        <w:spacing w:before="9"/>
        <w:ind w:right="2" w:firstLine="567"/>
        <w:contextualSpacing/>
        <w:jc w:val="both"/>
        <w:rPr>
          <w:rFonts w:ascii="Arial" w:hAnsi="Arial" w:cs="Arial"/>
          <w:sz w:val="20"/>
          <w:szCs w:val="20"/>
        </w:rPr>
      </w:pPr>
    </w:p>
    <w:p w14:paraId="3C322B3F" w14:textId="77777777" w:rsidR="00322ED6" w:rsidRDefault="00322ED6" w:rsidP="000642FD">
      <w:pPr>
        <w:pStyle w:val="Textkrper"/>
        <w:tabs>
          <w:tab w:val="left" w:pos="4536"/>
        </w:tabs>
        <w:suppressAutoHyphens/>
        <w:spacing w:before="9"/>
        <w:ind w:right="2" w:firstLine="567"/>
        <w:contextualSpacing/>
        <w:jc w:val="both"/>
        <w:rPr>
          <w:rFonts w:ascii="Arial" w:hAnsi="Arial" w:cs="Arial"/>
          <w:sz w:val="20"/>
          <w:szCs w:val="20"/>
        </w:rPr>
      </w:pPr>
    </w:p>
    <w:p w14:paraId="71F2EB63" w14:textId="77777777" w:rsidR="00322ED6" w:rsidRDefault="00322ED6" w:rsidP="000642FD">
      <w:pPr>
        <w:pStyle w:val="Textkrper"/>
        <w:tabs>
          <w:tab w:val="left" w:pos="4536"/>
        </w:tabs>
        <w:suppressAutoHyphens/>
        <w:spacing w:before="9"/>
        <w:ind w:right="2" w:firstLine="567"/>
        <w:contextualSpacing/>
        <w:jc w:val="both"/>
        <w:rPr>
          <w:rFonts w:ascii="Arial" w:hAnsi="Arial" w:cs="Arial"/>
          <w:sz w:val="20"/>
          <w:szCs w:val="20"/>
        </w:rPr>
      </w:pPr>
    </w:p>
    <w:p w14:paraId="5E042D04" w14:textId="1C57DE2B" w:rsidR="0052515F" w:rsidRPr="00392D91" w:rsidRDefault="0052515F" w:rsidP="005B6C83">
      <w:pPr>
        <w:pStyle w:val="Textkrper"/>
        <w:tabs>
          <w:tab w:val="left" w:pos="4536"/>
        </w:tabs>
        <w:suppressAutoHyphens/>
        <w:spacing w:before="9"/>
        <w:ind w:right="143"/>
        <w:contextualSpacing/>
        <w:jc w:val="both"/>
        <w:rPr>
          <w:rFonts w:ascii="Arial" w:hAnsi="Arial" w:cs="Arial"/>
          <w:sz w:val="20"/>
          <w:szCs w:val="20"/>
        </w:rPr>
      </w:pPr>
      <w:r w:rsidRPr="00392D91">
        <w:rPr>
          <w:rFonts w:ascii="Arial" w:hAnsi="Arial" w:cs="Arial"/>
          <w:sz w:val="20"/>
          <w:szCs w:val="20"/>
        </w:rPr>
        <w:t>_________________________</w:t>
      </w:r>
      <w:r w:rsidRPr="00392D91">
        <w:rPr>
          <w:rFonts w:ascii="Arial" w:hAnsi="Arial" w:cs="Arial"/>
          <w:sz w:val="20"/>
          <w:szCs w:val="20"/>
        </w:rPr>
        <w:tab/>
        <w:t>__________________________</w:t>
      </w:r>
    </w:p>
    <w:p w14:paraId="613FDA27" w14:textId="77777777" w:rsidR="0052515F" w:rsidRPr="00392D91" w:rsidRDefault="0052515F" w:rsidP="005B6C83">
      <w:pPr>
        <w:pStyle w:val="Textkrper"/>
        <w:tabs>
          <w:tab w:val="left" w:pos="4536"/>
          <w:tab w:val="left" w:pos="7513"/>
        </w:tabs>
        <w:suppressAutoHyphens/>
        <w:spacing w:before="70"/>
        <w:ind w:right="2"/>
        <w:contextualSpacing/>
        <w:jc w:val="both"/>
        <w:rPr>
          <w:rFonts w:ascii="Arial" w:hAnsi="Arial" w:cs="Arial"/>
          <w:sz w:val="20"/>
          <w:szCs w:val="20"/>
        </w:rPr>
      </w:pPr>
      <w:r w:rsidRPr="00392D91">
        <w:rPr>
          <w:rFonts w:ascii="Arial" w:hAnsi="Arial" w:cs="Arial"/>
          <w:sz w:val="20"/>
          <w:szCs w:val="20"/>
        </w:rPr>
        <w:t>Ort,</w:t>
      </w:r>
      <w:r w:rsidRPr="00392D91">
        <w:rPr>
          <w:rFonts w:ascii="Arial" w:hAnsi="Arial" w:cs="Arial"/>
          <w:spacing w:val="1"/>
          <w:sz w:val="20"/>
          <w:szCs w:val="20"/>
        </w:rPr>
        <w:t xml:space="preserve"> </w:t>
      </w:r>
      <w:r w:rsidRPr="00392D91">
        <w:rPr>
          <w:rFonts w:ascii="Arial" w:hAnsi="Arial" w:cs="Arial"/>
          <w:spacing w:val="-2"/>
          <w:sz w:val="20"/>
          <w:szCs w:val="20"/>
        </w:rPr>
        <w:t>Datum</w:t>
      </w:r>
      <w:r w:rsidRPr="00392D91">
        <w:rPr>
          <w:rFonts w:ascii="Arial" w:hAnsi="Arial" w:cs="Arial"/>
          <w:sz w:val="20"/>
          <w:szCs w:val="20"/>
        </w:rPr>
        <w:tab/>
        <w:t>Ort,</w:t>
      </w:r>
      <w:r w:rsidRPr="00392D91">
        <w:rPr>
          <w:rFonts w:ascii="Arial" w:hAnsi="Arial" w:cs="Arial"/>
          <w:spacing w:val="1"/>
          <w:sz w:val="20"/>
          <w:szCs w:val="20"/>
        </w:rPr>
        <w:t xml:space="preserve"> </w:t>
      </w:r>
      <w:r w:rsidRPr="00392D91">
        <w:rPr>
          <w:rFonts w:ascii="Arial" w:hAnsi="Arial" w:cs="Arial"/>
          <w:spacing w:val="-2"/>
          <w:sz w:val="20"/>
          <w:szCs w:val="20"/>
        </w:rPr>
        <w:t>Datum</w:t>
      </w:r>
    </w:p>
    <w:p w14:paraId="69A0F2FE" w14:textId="77777777" w:rsidR="0052515F" w:rsidRPr="00392D91" w:rsidRDefault="0052515F" w:rsidP="005B6C83">
      <w:pPr>
        <w:pStyle w:val="Textkrper"/>
        <w:tabs>
          <w:tab w:val="left" w:pos="4536"/>
        </w:tabs>
        <w:suppressAutoHyphens/>
        <w:ind w:right="143"/>
        <w:contextualSpacing/>
        <w:jc w:val="both"/>
        <w:rPr>
          <w:rFonts w:ascii="Arial" w:hAnsi="Arial" w:cs="Arial"/>
          <w:sz w:val="20"/>
          <w:szCs w:val="20"/>
        </w:rPr>
      </w:pPr>
    </w:p>
    <w:p w14:paraId="5E96D888" w14:textId="77777777" w:rsidR="0052515F" w:rsidRPr="00392D91" w:rsidRDefault="0052515F" w:rsidP="005B6C83">
      <w:pPr>
        <w:pStyle w:val="Textkrper"/>
        <w:tabs>
          <w:tab w:val="left" w:pos="4536"/>
        </w:tabs>
        <w:suppressAutoHyphens/>
        <w:ind w:right="2"/>
        <w:contextualSpacing/>
        <w:jc w:val="both"/>
        <w:rPr>
          <w:rFonts w:ascii="Arial" w:hAnsi="Arial" w:cs="Arial"/>
          <w:sz w:val="20"/>
          <w:szCs w:val="20"/>
        </w:rPr>
      </w:pPr>
    </w:p>
    <w:p w14:paraId="5BFDC693" w14:textId="77777777" w:rsidR="0052515F" w:rsidRPr="00392D91" w:rsidRDefault="0052515F" w:rsidP="005B6C83">
      <w:pPr>
        <w:pStyle w:val="Textkrper"/>
        <w:tabs>
          <w:tab w:val="left" w:pos="4536"/>
        </w:tabs>
        <w:suppressAutoHyphens/>
        <w:ind w:right="2"/>
        <w:contextualSpacing/>
        <w:jc w:val="both"/>
        <w:rPr>
          <w:rFonts w:ascii="Arial" w:hAnsi="Arial" w:cs="Arial"/>
          <w:sz w:val="20"/>
          <w:szCs w:val="20"/>
        </w:rPr>
      </w:pPr>
    </w:p>
    <w:p w14:paraId="31B7E832" w14:textId="77777777" w:rsidR="0052515F" w:rsidRPr="00392D91" w:rsidRDefault="0052515F" w:rsidP="005B6C83">
      <w:pPr>
        <w:pStyle w:val="Textkrper"/>
        <w:tabs>
          <w:tab w:val="left" w:pos="4536"/>
        </w:tabs>
        <w:suppressAutoHyphens/>
        <w:spacing w:before="9"/>
        <w:ind w:right="143"/>
        <w:contextualSpacing/>
        <w:jc w:val="both"/>
        <w:rPr>
          <w:rFonts w:ascii="Arial" w:hAnsi="Arial" w:cs="Arial"/>
          <w:sz w:val="20"/>
          <w:szCs w:val="20"/>
        </w:rPr>
      </w:pPr>
      <w:r w:rsidRPr="00392D91">
        <w:rPr>
          <w:rFonts w:ascii="Arial" w:hAnsi="Arial" w:cs="Arial"/>
          <w:sz w:val="20"/>
          <w:szCs w:val="20"/>
        </w:rPr>
        <w:t>_________________________</w:t>
      </w:r>
      <w:r w:rsidRPr="00392D91">
        <w:rPr>
          <w:rFonts w:ascii="Arial" w:hAnsi="Arial" w:cs="Arial"/>
          <w:sz w:val="20"/>
          <w:szCs w:val="20"/>
        </w:rPr>
        <w:tab/>
        <w:t>___________________________</w:t>
      </w:r>
    </w:p>
    <w:p w14:paraId="77538420" w14:textId="77777777" w:rsidR="0052515F" w:rsidRDefault="0052515F" w:rsidP="005B6C83">
      <w:pPr>
        <w:pStyle w:val="Textkrper"/>
        <w:tabs>
          <w:tab w:val="left" w:pos="4536"/>
        </w:tabs>
        <w:suppressAutoHyphens/>
        <w:spacing w:before="70"/>
        <w:ind w:right="143"/>
        <w:contextualSpacing/>
        <w:jc w:val="both"/>
        <w:rPr>
          <w:rFonts w:ascii="Arial" w:hAnsi="Arial" w:cs="Arial"/>
          <w:spacing w:val="-2"/>
          <w:sz w:val="20"/>
          <w:szCs w:val="20"/>
        </w:rPr>
      </w:pPr>
      <w:r w:rsidRPr="00392D91">
        <w:rPr>
          <w:rFonts w:ascii="Arial" w:hAnsi="Arial" w:cs="Arial"/>
          <w:spacing w:val="-2"/>
          <w:sz w:val="20"/>
          <w:szCs w:val="20"/>
        </w:rPr>
        <w:t>Unterschrift</w:t>
      </w:r>
      <w:r>
        <w:rPr>
          <w:rFonts w:ascii="Arial" w:hAnsi="Arial" w:cs="Arial"/>
          <w:spacing w:val="-2"/>
          <w:sz w:val="20"/>
          <w:szCs w:val="20"/>
        </w:rPr>
        <w:t xml:space="preserve"> und Position</w:t>
      </w:r>
      <w:r w:rsidRPr="00392D91">
        <w:rPr>
          <w:rFonts w:ascii="Arial" w:hAnsi="Arial" w:cs="Arial"/>
          <w:sz w:val="20"/>
          <w:szCs w:val="20"/>
        </w:rPr>
        <w:tab/>
      </w:r>
      <w:r w:rsidRPr="00392D91">
        <w:rPr>
          <w:rFonts w:ascii="Arial" w:hAnsi="Arial" w:cs="Arial"/>
          <w:spacing w:val="-2"/>
          <w:sz w:val="20"/>
          <w:szCs w:val="20"/>
        </w:rPr>
        <w:t>Unterschrift</w:t>
      </w:r>
      <w:r>
        <w:rPr>
          <w:rFonts w:ascii="Arial" w:hAnsi="Arial" w:cs="Arial"/>
          <w:spacing w:val="-2"/>
          <w:sz w:val="20"/>
          <w:szCs w:val="20"/>
        </w:rPr>
        <w:t xml:space="preserve"> und Position</w:t>
      </w:r>
    </w:p>
    <w:p w14:paraId="46D0FE4D" w14:textId="6A11485F" w:rsidR="002B17B3" w:rsidRPr="009A778D" w:rsidRDefault="00D2565F" w:rsidP="009B21C4">
      <w:pPr>
        <w:pStyle w:val="Textkrper"/>
        <w:pageBreakBefore/>
        <w:suppressAutoHyphens/>
        <w:ind w:right="1820"/>
        <w:jc w:val="both"/>
        <w:rPr>
          <w:rFonts w:ascii="Arial" w:hAnsi="Arial" w:cs="Arial"/>
          <w:b/>
          <w:bCs/>
          <w:sz w:val="20"/>
          <w:szCs w:val="20"/>
        </w:rPr>
      </w:pPr>
      <w:r w:rsidRPr="009A778D">
        <w:rPr>
          <w:rFonts w:ascii="Arial" w:hAnsi="Arial" w:cs="Arial"/>
          <w:b/>
          <w:bCs/>
          <w:sz w:val="20"/>
          <w:szCs w:val="20"/>
        </w:rPr>
        <w:lastRenderedPageBreak/>
        <w:t>Begleithinweise</w:t>
      </w:r>
      <w:r w:rsidR="009A778D" w:rsidRPr="009A778D">
        <w:rPr>
          <w:rFonts w:ascii="Arial" w:hAnsi="Arial" w:cs="Arial"/>
          <w:b/>
          <w:bCs/>
          <w:sz w:val="20"/>
          <w:szCs w:val="20"/>
        </w:rPr>
        <w:t xml:space="preserve"> für einzelne </w:t>
      </w:r>
      <w:r w:rsidR="006E4E09">
        <w:rPr>
          <w:rFonts w:ascii="Arial" w:hAnsi="Arial" w:cs="Arial"/>
          <w:b/>
          <w:bCs/>
          <w:sz w:val="20"/>
          <w:szCs w:val="20"/>
        </w:rPr>
        <w:t>Klauseln</w:t>
      </w:r>
      <w:r w:rsidR="008615F0">
        <w:rPr>
          <w:rFonts w:ascii="Arial" w:hAnsi="Arial" w:cs="Arial"/>
          <w:b/>
          <w:bCs/>
          <w:sz w:val="20"/>
          <w:szCs w:val="20"/>
        </w:rPr>
        <w:t xml:space="preserve"> unter Berücksichtigung der Interessen </w:t>
      </w:r>
      <w:r w:rsidR="007F4AA9">
        <w:rPr>
          <w:rFonts w:ascii="Arial" w:hAnsi="Arial" w:cs="Arial"/>
          <w:b/>
          <w:bCs/>
          <w:sz w:val="20"/>
          <w:szCs w:val="20"/>
        </w:rPr>
        <w:t>d</w:t>
      </w:r>
      <w:r w:rsidR="008615F0">
        <w:rPr>
          <w:rFonts w:ascii="Arial" w:hAnsi="Arial" w:cs="Arial"/>
          <w:b/>
          <w:bCs/>
          <w:sz w:val="20"/>
          <w:szCs w:val="20"/>
        </w:rPr>
        <w:t>er Parteien</w:t>
      </w:r>
      <w:r w:rsidR="009A778D" w:rsidRPr="009A778D">
        <w:rPr>
          <w:rFonts w:ascii="Arial" w:hAnsi="Arial" w:cs="Arial"/>
          <w:b/>
          <w:bCs/>
          <w:sz w:val="20"/>
          <w:szCs w:val="20"/>
        </w:rPr>
        <w:t>:</w:t>
      </w:r>
    </w:p>
    <w:p w14:paraId="5AB89D39" w14:textId="77777777" w:rsidR="002B17B3" w:rsidRPr="009A778D" w:rsidRDefault="002B17B3" w:rsidP="000642FD">
      <w:pPr>
        <w:pStyle w:val="Textkrper"/>
        <w:suppressAutoHyphens/>
        <w:ind w:right="1818"/>
        <w:jc w:val="both"/>
        <w:rPr>
          <w:rFonts w:ascii="Arial" w:hAnsi="Arial" w:cs="Arial"/>
          <w:b/>
          <w:bCs/>
          <w:sz w:val="20"/>
          <w:szCs w:val="20"/>
        </w:rPr>
      </w:pPr>
    </w:p>
    <w:p w14:paraId="48D8D2D5" w14:textId="77777777" w:rsidR="00D2565F" w:rsidRPr="009A778D" w:rsidRDefault="00D2565F" w:rsidP="000642FD">
      <w:pPr>
        <w:pStyle w:val="Textkrper"/>
        <w:suppressAutoHyphens/>
        <w:ind w:right="1818"/>
        <w:jc w:val="both"/>
        <w:rPr>
          <w:rFonts w:ascii="Arial" w:hAnsi="Arial" w:cs="Arial"/>
          <w:sz w:val="20"/>
          <w:szCs w:val="20"/>
        </w:rPr>
      </w:pPr>
    </w:p>
    <w:tbl>
      <w:tblPr>
        <w:tblStyle w:val="Tabellenraster"/>
        <w:tblW w:w="9209" w:type="dxa"/>
        <w:tblLook w:val="04A0" w:firstRow="1" w:lastRow="0" w:firstColumn="1" w:lastColumn="0" w:noHBand="0" w:noVBand="1"/>
      </w:tblPr>
      <w:tblGrid>
        <w:gridCol w:w="2122"/>
        <w:gridCol w:w="7087"/>
      </w:tblGrid>
      <w:tr w:rsidR="009B21C4" w:rsidRPr="009A778D" w14:paraId="023E9465" w14:textId="77777777" w:rsidTr="00A7594E">
        <w:tc>
          <w:tcPr>
            <w:tcW w:w="2122" w:type="dxa"/>
          </w:tcPr>
          <w:p w14:paraId="48745939" w14:textId="799D779C" w:rsidR="009B21C4" w:rsidRPr="009A778D" w:rsidRDefault="009B21C4" w:rsidP="00DE6C6A">
            <w:pPr>
              <w:rPr>
                <w:rFonts w:ascii="Arial" w:hAnsi="Arial" w:cs="Arial"/>
                <w:b/>
                <w:sz w:val="20"/>
                <w:szCs w:val="20"/>
              </w:rPr>
            </w:pPr>
            <w:r w:rsidRPr="009A778D">
              <w:rPr>
                <w:rFonts w:ascii="Arial" w:hAnsi="Arial" w:cs="Arial"/>
                <w:b/>
                <w:sz w:val="20"/>
                <w:szCs w:val="20"/>
              </w:rPr>
              <w:t>§ 6</w:t>
            </w:r>
            <w:r w:rsidR="004B354F" w:rsidRPr="009A778D">
              <w:rPr>
                <w:rFonts w:ascii="Arial" w:hAnsi="Arial" w:cs="Arial"/>
                <w:b/>
                <w:sz w:val="20"/>
                <w:szCs w:val="20"/>
              </w:rPr>
              <w:t>:</w:t>
            </w:r>
            <w:r w:rsidRPr="009A778D">
              <w:rPr>
                <w:rFonts w:ascii="Arial" w:hAnsi="Arial" w:cs="Arial"/>
                <w:b/>
                <w:sz w:val="20"/>
                <w:szCs w:val="20"/>
              </w:rPr>
              <w:t xml:space="preserve"> Nutzungsrechte des Verkäufers</w:t>
            </w:r>
            <w:r w:rsidR="00933224">
              <w:rPr>
                <w:rFonts w:ascii="Arial" w:hAnsi="Arial" w:cs="Arial"/>
                <w:b/>
                <w:sz w:val="20"/>
                <w:szCs w:val="20"/>
              </w:rPr>
              <w:t xml:space="preserve"> </w:t>
            </w:r>
            <w:r w:rsidR="00A7594E">
              <w:rPr>
                <w:rFonts w:ascii="Arial" w:hAnsi="Arial" w:cs="Arial"/>
                <w:b/>
                <w:sz w:val="20"/>
                <w:szCs w:val="20"/>
              </w:rPr>
              <w:t>(Forschung &amp; Lehre)</w:t>
            </w:r>
          </w:p>
        </w:tc>
        <w:tc>
          <w:tcPr>
            <w:tcW w:w="7087" w:type="dxa"/>
          </w:tcPr>
          <w:p w14:paraId="094A38B2" w14:textId="13062BF4" w:rsidR="009B21C4" w:rsidRPr="009A778D" w:rsidRDefault="009B21C4" w:rsidP="00DE6C6A">
            <w:pPr>
              <w:rPr>
                <w:rFonts w:ascii="Arial" w:hAnsi="Arial" w:cs="Arial"/>
                <w:sz w:val="20"/>
                <w:szCs w:val="20"/>
              </w:rPr>
            </w:pPr>
            <w:r w:rsidRPr="009A778D">
              <w:rPr>
                <w:rFonts w:ascii="Arial" w:hAnsi="Arial" w:cs="Arial"/>
                <w:sz w:val="20"/>
                <w:szCs w:val="20"/>
              </w:rPr>
              <w:t>Abhängig von der konkreten Fallkonstellation denkbar und aus</w:t>
            </w:r>
            <w:r w:rsidR="008C30FF">
              <w:rPr>
                <w:rFonts w:ascii="Arial" w:hAnsi="Arial" w:cs="Arial"/>
                <w:sz w:val="20"/>
                <w:szCs w:val="20"/>
              </w:rPr>
              <w:t xml:space="preserve"> Sicht des</w:t>
            </w:r>
            <w:r w:rsidRPr="009A778D">
              <w:rPr>
                <w:rFonts w:ascii="Arial" w:hAnsi="Arial" w:cs="Arial"/>
                <w:sz w:val="20"/>
                <w:szCs w:val="20"/>
              </w:rPr>
              <w:t xml:space="preserve"> </w:t>
            </w:r>
            <w:r w:rsidRPr="009A778D">
              <w:rPr>
                <w:rFonts w:ascii="Arial" w:hAnsi="Arial" w:cs="Arial"/>
                <w:b/>
                <w:bCs/>
                <w:sz w:val="20"/>
                <w:szCs w:val="20"/>
              </w:rPr>
              <w:t>Käufers</w:t>
            </w:r>
            <w:r w:rsidRPr="009A778D">
              <w:rPr>
                <w:rFonts w:ascii="Arial" w:hAnsi="Arial" w:cs="Arial"/>
                <w:sz w:val="20"/>
                <w:szCs w:val="20"/>
              </w:rPr>
              <w:t xml:space="preserve"> interessant bleibt die Option, auf Nutzungsrechte des Verkäufers / der Hochschule gänzlich zu verzichten</w:t>
            </w:r>
            <w:r w:rsidR="00E100FA">
              <w:rPr>
                <w:rFonts w:ascii="Arial" w:hAnsi="Arial" w:cs="Arial"/>
                <w:sz w:val="20"/>
                <w:szCs w:val="20"/>
              </w:rPr>
              <w:t>,</w:t>
            </w:r>
            <w:r w:rsidRPr="009A778D">
              <w:rPr>
                <w:rFonts w:ascii="Arial" w:hAnsi="Arial" w:cs="Arial"/>
                <w:sz w:val="20"/>
                <w:szCs w:val="20"/>
              </w:rPr>
              <w:t xml:space="preserve"> </w:t>
            </w:r>
            <w:r w:rsidR="00433207">
              <w:rPr>
                <w:rFonts w:ascii="Arial" w:hAnsi="Arial" w:cs="Arial"/>
                <w:sz w:val="20"/>
                <w:szCs w:val="20"/>
              </w:rPr>
              <w:t xml:space="preserve">und zwar dann, </w:t>
            </w:r>
            <w:r w:rsidRPr="009A778D">
              <w:rPr>
                <w:rFonts w:ascii="Arial" w:hAnsi="Arial" w:cs="Arial"/>
                <w:sz w:val="20"/>
                <w:szCs w:val="20"/>
              </w:rPr>
              <w:t xml:space="preserve">wenn sämtliche (Mit-)Erfinder auf Käuferseite stehen. Verbleibt jedoch auch nur ein (Mit-)Erfinder an der Hochschule, d.h. auf Verkäuferseite, sollten die Geheimhaltungsverpflichtungen gemäß Satz 2 beibehalten </w:t>
            </w:r>
            <w:r w:rsidR="00A9718B">
              <w:rPr>
                <w:rFonts w:ascii="Arial" w:hAnsi="Arial" w:cs="Arial"/>
                <w:sz w:val="20"/>
                <w:szCs w:val="20"/>
              </w:rPr>
              <w:t xml:space="preserve">und </w:t>
            </w:r>
            <w:r w:rsidR="00FD5E22">
              <w:rPr>
                <w:rFonts w:ascii="Arial" w:hAnsi="Arial" w:cs="Arial"/>
                <w:sz w:val="20"/>
                <w:szCs w:val="20"/>
              </w:rPr>
              <w:t xml:space="preserve">abhängig vom konkreten Fall / nach </w:t>
            </w:r>
            <w:r w:rsidR="00A9718B">
              <w:rPr>
                <w:rFonts w:ascii="Arial" w:hAnsi="Arial" w:cs="Arial"/>
                <w:sz w:val="20"/>
                <w:szCs w:val="20"/>
              </w:rPr>
              <w:t xml:space="preserve">Bedarf weiter </w:t>
            </w:r>
            <w:r w:rsidR="00FD5E22">
              <w:rPr>
                <w:rFonts w:ascii="Arial" w:hAnsi="Arial" w:cs="Arial"/>
                <w:sz w:val="20"/>
                <w:szCs w:val="20"/>
              </w:rPr>
              <w:t xml:space="preserve">verschärft/konkretisiert </w:t>
            </w:r>
            <w:r w:rsidRPr="009A778D">
              <w:rPr>
                <w:rFonts w:ascii="Arial" w:hAnsi="Arial" w:cs="Arial"/>
                <w:sz w:val="20"/>
                <w:szCs w:val="20"/>
              </w:rPr>
              <w:t xml:space="preserve">werden; </w:t>
            </w:r>
            <w:r w:rsidR="00F0131A">
              <w:rPr>
                <w:rFonts w:ascii="Arial" w:hAnsi="Arial" w:cs="Arial"/>
                <w:sz w:val="20"/>
                <w:szCs w:val="20"/>
              </w:rPr>
              <w:t xml:space="preserve">zudem kann </w:t>
            </w:r>
            <w:r w:rsidRPr="009A778D">
              <w:rPr>
                <w:rFonts w:ascii="Arial" w:hAnsi="Arial" w:cs="Arial"/>
                <w:sz w:val="20"/>
                <w:szCs w:val="20"/>
              </w:rPr>
              <w:t xml:space="preserve">§ 42 Nr. 3 ArbnErfG </w:t>
            </w:r>
            <w:r w:rsidR="008C30FF">
              <w:rPr>
                <w:rFonts w:ascii="Arial" w:hAnsi="Arial" w:cs="Arial"/>
                <w:sz w:val="20"/>
                <w:szCs w:val="20"/>
              </w:rPr>
              <w:t>in diesem Fall</w:t>
            </w:r>
            <w:r w:rsidRPr="009A778D">
              <w:rPr>
                <w:rFonts w:ascii="Arial" w:hAnsi="Arial" w:cs="Arial"/>
                <w:sz w:val="20"/>
                <w:szCs w:val="20"/>
              </w:rPr>
              <w:t xml:space="preserve"> nicht zu Lasten d</w:t>
            </w:r>
            <w:r w:rsidR="008C30FF">
              <w:rPr>
                <w:rFonts w:ascii="Arial" w:hAnsi="Arial" w:cs="Arial"/>
                <w:sz w:val="20"/>
                <w:szCs w:val="20"/>
              </w:rPr>
              <w:t>es verbleibenden</w:t>
            </w:r>
            <w:r w:rsidRPr="009A778D">
              <w:rPr>
                <w:rFonts w:ascii="Arial" w:hAnsi="Arial" w:cs="Arial"/>
                <w:sz w:val="20"/>
                <w:szCs w:val="20"/>
              </w:rPr>
              <w:t xml:space="preserve"> (Mit-)Erfinders ausgeschlossen werden und bliebe unberührt.</w:t>
            </w:r>
          </w:p>
          <w:p w14:paraId="7F6DBCDB" w14:textId="77777777" w:rsidR="009B21C4" w:rsidRPr="009A778D" w:rsidRDefault="009B21C4" w:rsidP="00DE6C6A">
            <w:pPr>
              <w:rPr>
                <w:rFonts w:ascii="Arial" w:hAnsi="Arial" w:cs="Arial"/>
                <w:sz w:val="20"/>
                <w:szCs w:val="20"/>
              </w:rPr>
            </w:pPr>
          </w:p>
          <w:p w14:paraId="56CF4F59" w14:textId="60390CFA" w:rsidR="00421C47" w:rsidRPr="009A778D" w:rsidRDefault="009B21C4" w:rsidP="0052028A">
            <w:pPr>
              <w:rPr>
                <w:rFonts w:ascii="Arial" w:hAnsi="Arial" w:cs="Arial"/>
                <w:sz w:val="20"/>
                <w:szCs w:val="20"/>
              </w:rPr>
            </w:pPr>
            <w:r w:rsidRPr="009A778D">
              <w:rPr>
                <w:rFonts w:ascii="Arial" w:hAnsi="Arial" w:cs="Arial"/>
                <w:sz w:val="20"/>
                <w:szCs w:val="20"/>
              </w:rPr>
              <w:t xml:space="preserve">Aus der Sicht des </w:t>
            </w:r>
            <w:r w:rsidRPr="009A778D">
              <w:rPr>
                <w:rFonts w:ascii="Arial" w:hAnsi="Arial" w:cs="Arial"/>
                <w:b/>
                <w:bCs/>
                <w:sz w:val="20"/>
                <w:szCs w:val="20"/>
              </w:rPr>
              <w:t>Verkäufers</w:t>
            </w:r>
            <w:r w:rsidR="0052028A" w:rsidRPr="009A778D">
              <w:rPr>
                <w:rFonts w:ascii="Arial" w:hAnsi="Arial" w:cs="Arial"/>
                <w:sz w:val="20"/>
                <w:szCs w:val="20"/>
              </w:rPr>
              <w:t>,</w:t>
            </w:r>
            <w:r w:rsidR="0052028A" w:rsidRPr="009A778D">
              <w:rPr>
                <w:rFonts w:ascii="Arial" w:hAnsi="Arial" w:cs="Arial"/>
                <w:b/>
                <w:bCs/>
                <w:sz w:val="20"/>
                <w:szCs w:val="20"/>
              </w:rPr>
              <w:t xml:space="preserve"> </w:t>
            </w:r>
            <w:r w:rsidR="00421C47" w:rsidRPr="009A778D">
              <w:rPr>
                <w:rFonts w:ascii="Arial" w:hAnsi="Arial" w:cs="Arial"/>
                <w:sz w:val="20"/>
                <w:szCs w:val="20"/>
              </w:rPr>
              <w:t xml:space="preserve">namentlich </w:t>
            </w:r>
            <w:r w:rsidR="0052028A" w:rsidRPr="009A778D">
              <w:rPr>
                <w:rFonts w:ascii="Arial" w:hAnsi="Arial" w:cs="Arial"/>
                <w:sz w:val="20"/>
                <w:szCs w:val="20"/>
              </w:rPr>
              <w:t xml:space="preserve">unter insolvenzrechtlichen Gesichtspunkten, </w:t>
            </w:r>
            <w:r w:rsidRPr="009A778D">
              <w:rPr>
                <w:rFonts w:ascii="Arial" w:hAnsi="Arial" w:cs="Arial"/>
                <w:sz w:val="20"/>
                <w:szCs w:val="20"/>
              </w:rPr>
              <w:t xml:space="preserve">vorzugswürdig </w:t>
            </w:r>
            <w:r w:rsidR="00E45CD0" w:rsidRPr="009A778D">
              <w:rPr>
                <w:rFonts w:ascii="Arial" w:hAnsi="Arial" w:cs="Arial"/>
                <w:sz w:val="20"/>
                <w:szCs w:val="20"/>
              </w:rPr>
              <w:t>könnte</w:t>
            </w:r>
            <w:r w:rsidR="008D1D92" w:rsidRPr="009A778D">
              <w:rPr>
                <w:rFonts w:ascii="Arial" w:hAnsi="Arial" w:cs="Arial"/>
                <w:sz w:val="20"/>
                <w:szCs w:val="20"/>
              </w:rPr>
              <w:t xml:space="preserve"> </w:t>
            </w:r>
            <w:r w:rsidRPr="009A778D">
              <w:rPr>
                <w:rFonts w:ascii="Arial" w:hAnsi="Arial" w:cs="Arial"/>
                <w:sz w:val="20"/>
                <w:szCs w:val="20"/>
              </w:rPr>
              <w:t xml:space="preserve">eine </w:t>
            </w:r>
            <w:r w:rsidR="0052028A" w:rsidRPr="009A778D">
              <w:rPr>
                <w:rFonts w:ascii="Arial" w:hAnsi="Arial" w:cs="Arial"/>
                <w:sz w:val="20"/>
                <w:szCs w:val="20"/>
              </w:rPr>
              <w:t xml:space="preserve">Formulierung </w:t>
            </w:r>
            <w:r w:rsidRPr="009A778D">
              <w:rPr>
                <w:rFonts w:ascii="Arial" w:hAnsi="Arial" w:cs="Arial"/>
                <w:sz w:val="20"/>
                <w:szCs w:val="20"/>
              </w:rPr>
              <w:t>dergestalt</w:t>
            </w:r>
            <w:r w:rsidR="00E45CD0" w:rsidRPr="009A778D">
              <w:rPr>
                <w:rFonts w:ascii="Arial" w:hAnsi="Arial" w:cs="Arial"/>
                <w:sz w:val="20"/>
                <w:szCs w:val="20"/>
              </w:rPr>
              <w:t xml:space="preserve"> sein</w:t>
            </w:r>
            <w:r w:rsidRPr="009A778D">
              <w:rPr>
                <w:rFonts w:ascii="Arial" w:hAnsi="Arial" w:cs="Arial"/>
                <w:sz w:val="20"/>
                <w:szCs w:val="20"/>
              </w:rPr>
              <w:t>, dass das Nutzungsrecht zum Zwecke der Lehr- und Forschungstätigkeit gemäß §</w:t>
            </w:r>
            <w:r w:rsidR="00AF79F2">
              <w:rPr>
                <w:rFonts w:ascii="Arial" w:hAnsi="Arial" w:cs="Arial"/>
                <w:sz w:val="20"/>
                <w:szCs w:val="20"/>
              </w:rPr>
              <w:t> </w:t>
            </w:r>
            <w:r w:rsidRPr="009A778D">
              <w:rPr>
                <w:rFonts w:ascii="Arial" w:hAnsi="Arial" w:cs="Arial"/>
                <w:sz w:val="20"/>
                <w:szCs w:val="20"/>
              </w:rPr>
              <w:t>42 Nr. 3 ArbnErfG</w:t>
            </w:r>
            <w:r w:rsidR="0052028A" w:rsidRPr="009A778D">
              <w:rPr>
                <w:rFonts w:ascii="Arial" w:hAnsi="Arial" w:cs="Arial"/>
                <w:sz w:val="20"/>
                <w:szCs w:val="20"/>
              </w:rPr>
              <w:t xml:space="preserve"> </w:t>
            </w:r>
            <w:r w:rsidR="00E45CD0" w:rsidRPr="009A778D">
              <w:rPr>
                <w:rFonts w:ascii="Arial" w:hAnsi="Arial" w:cs="Arial"/>
                <w:sz w:val="20"/>
                <w:szCs w:val="20"/>
              </w:rPr>
              <w:t xml:space="preserve">von vornherein und </w:t>
            </w:r>
            <w:r w:rsidR="0052028A" w:rsidRPr="009A778D">
              <w:rPr>
                <w:rFonts w:ascii="Arial" w:hAnsi="Arial" w:cs="Arial"/>
                <w:sz w:val="20"/>
                <w:szCs w:val="20"/>
              </w:rPr>
              <w:t>dauerhaft</w:t>
            </w:r>
            <w:r w:rsidRPr="009A778D">
              <w:rPr>
                <w:rFonts w:ascii="Arial" w:hAnsi="Arial" w:cs="Arial"/>
                <w:sz w:val="20"/>
                <w:szCs w:val="20"/>
              </w:rPr>
              <w:t xml:space="preserve"> beim Verkäufer verbleibt</w:t>
            </w:r>
            <w:r w:rsidR="0052028A" w:rsidRPr="009A778D">
              <w:rPr>
                <w:rFonts w:ascii="Arial" w:hAnsi="Arial" w:cs="Arial"/>
                <w:sz w:val="20"/>
                <w:szCs w:val="20"/>
              </w:rPr>
              <w:t>, etwa:</w:t>
            </w:r>
            <w:r w:rsidRPr="009A778D">
              <w:rPr>
                <w:rFonts w:ascii="Arial" w:hAnsi="Arial" w:cs="Arial"/>
                <w:sz w:val="20"/>
                <w:szCs w:val="20"/>
              </w:rPr>
              <w:t xml:space="preserve"> „</w:t>
            </w:r>
            <w:r w:rsidRPr="009A778D">
              <w:rPr>
                <w:rFonts w:ascii="Arial" w:hAnsi="Arial" w:cs="Arial"/>
                <w:i/>
                <w:iCs/>
                <w:sz w:val="20"/>
                <w:szCs w:val="20"/>
              </w:rPr>
              <w:t xml:space="preserve">Dem Verkäufer bleibt ein </w:t>
            </w:r>
            <w:r w:rsidR="0052028A" w:rsidRPr="009A778D">
              <w:rPr>
                <w:rFonts w:ascii="Arial" w:hAnsi="Arial" w:cs="Arial"/>
                <w:i/>
                <w:iCs/>
                <w:sz w:val="20"/>
                <w:szCs w:val="20"/>
              </w:rPr>
              <w:t xml:space="preserve">zeitlich unbeschränktes, unwiderrufliches, </w:t>
            </w:r>
            <w:r w:rsidRPr="009A778D">
              <w:rPr>
                <w:rFonts w:ascii="Arial" w:hAnsi="Arial" w:cs="Arial"/>
                <w:i/>
                <w:iCs/>
                <w:sz w:val="20"/>
                <w:szCs w:val="20"/>
              </w:rPr>
              <w:t xml:space="preserve">nicht übertragbares, nicht unterlizenzierbares und nichtausschließliches Recht zur Nutzung der Schutzrechte und des technischen Know-hows im Rahmen seiner Lehr- und Forschungstätigkeit im jeweiligen Schutzgebiet. </w:t>
            </w:r>
            <w:r w:rsidR="00E45CD0" w:rsidRPr="009A778D">
              <w:rPr>
                <w:rFonts w:ascii="Arial" w:hAnsi="Arial" w:cs="Arial"/>
                <w:i/>
                <w:iCs/>
                <w:sz w:val="20"/>
                <w:szCs w:val="20"/>
              </w:rPr>
              <w:t>[</w:t>
            </w:r>
            <w:r w:rsidR="00421C47" w:rsidRPr="009A778D">
              <w:rPr>
                <w:rFonts w:ascii="Arial" w:hAnsi="Arial" w:cs="Arial"/>
                <w:i/>
                <w:iCs/>
                <w:sz w:val="20"/>
                <w:szCs w:val="20"/>
              </w:rPr>
              <w:t xml:space="preserve">zu ergänzen: </w:t>
            </w:r>
            <w:r w:rsidR="00E45CD0" w:rsidRPr="009A778D">
              <w:rPr>
                <w:rFonts w:ascii="Arial" w:hAnsi="Arial" w:cs="Arial"/>
                <w:i/>
                <w:iCs/>
                <w:sz w:val="20"/>
                <w:szCs w:val="20"/>
              </w:rPr>
              <w:t xml:space="preserve">Klarstellung der </w:t>
            </w:r>
            <w:r w:rsidR="00421C47" w:rsidRPr="009A778D">
              <w:rPr>
                <w:rFonts w:ascii="Arial" w:hAnsi="Arial" w:cs="Arial"/>
                <w:i/>
                <w:iCs/>
                <w:sz w:val="20"/>
                <w:szCs w:val="20"/>
              </w:rPr>
              <w:t>G</w:t>
            </w:r>
            <w:r w:rsidR="00E45CD0" w:rsidRPr="009A778D">
              <w:rPr>
                <w:rFonts w:ascii="Arial" w:hAnsi="Arial" w:cs="Arial"/>
                <w:i/>
                <w:iCs/>
                <w:sz w:val="20"/>
                <w:szCs w:val="20"/>
              </w:rPr>
              <w:t>eheimhaltungspflichten des Verkäufers</w:t>
            </w:r>
            <w:r w:rsidR="00421C47" w:rsidRPr="009A778D">
              <w:rPr>
                <w:rFonts w:ascii="Arial" w:hAnsi="Arial" w:cs="Arial"/>
                <w:i/>
                <w:iCs/>
                <w:sz w:val="20"/>
                <w:szCs w:val="20"/>
              </w:rPr>
              <w:t>; zusätzliche Klauseln</w:t>
            </w:r>
            <w:r w:rsidR="00837FD4">
              <w:rPr>
                <w:rFonts w:ascii="Arial" w:hAnsi="Arial" w:cs="Arial"/>
                <w:i/>
                <w:iCs/>
                <w:sz w:val="20"/>
                <w:szCs w:val="20"/>
              </w:rPr>
              <w:t>, die indizieren,</w:t>
            </w:r>
            <w:r w:rsidR="00421C47" w:rsidRPr="009A778D">
              <w:rPr>
                <w:rFonts w:ascii="Arial" w:hAnsi="Arial" w:cs="Arial"/>
                <w:i/>
                <w:iCs/>
                <w:sz w:val="20"/>
                <w:szCs w:val="20"/>
              </w:rPr>
              <w:t xml:space="preserve"> dass </w:t>
            </w:r>
            <w:r w:rsidR="009B2048">
              <w:rPr>
                <w:rFonts w:ascii="Arial" w:hAnsi="Arial" w:cs="Arial"/>
                <w:i/>
                <w:iCs/>
                <w:sz w:val="20"/>
                <w:szCs w:val="20"/>
              </w:rPr>
              <w:t xml:space="preserve">hinsichtlich der dem Verkäufer verbleibenden Nutzungsrechte </w:t>
            </w:r>
            <w:r w:rsidR="00421C47" w:rsidRPr="009A778D">
              <w:rPr>
                <w:rFonts w:ascii="Arial" w:hAnsi="Arial" w:cs="Arial"/>
                <w:i/>
                <w:iCs/>
                <w:sz w:val="20"/>
                <w:szCs w:val="20"/>
              </w:rPr>
              <w:t xml:space="preserve">kein Dauerschuldverhältnis </w:t>
            </w:r>
            <w:r w:rsidR="009B2048">
              <w:rPr>
                <w:rFonts w:ascii="Arial" w:hAnsi="Arial" w:cs="Arial"/>
                <w:i/>
                <w:iCs/>
                <w:sz w:val="20"/>
                <w:szCs w:val="20"/>
              </w:rPr>
              <w:t xml:space="preserve">der Parteien </w:t>
            </w:r>
            <w:r w:rsidR="00421C47" w:rsidRPr="009A778D">
              <w:rPr>
                <w:rFonts w:ascii="Arial" w:hAnsi="Arial" w:cs="Arial"/>
                <w:i/>
                <w:iCs/>
                <w:sz w:val="20"/>
                <w:szCs w:val="20"/>
              </w:rPr>
              <w:t>gewünscht ist</w:t>
            </w:r>
            <w:r w:rsidR="00E45CD0" w:rsidRPr="009A778D">
              <w:rPr>
                <w:rFonts w:ascii="Arial" w:hAnsi="Arial" w:cs="Arial"/>
                <w:i/>
                <w:iCs/>
                <w:sz w:val="20"/>
                <w:szCs w:val="20"/>
              </w:rPr>
              <w:t>]</w:t>
            </w:r>
            <w:r w:rsidRPr="009A778D">
              <w:rPr>
                <w:rFonts w:ascii="Arial" w:hAnsi="Arial" w:cs="Arial"/>
                <w:sz w:val="20"/>
                <w:szCs w:val="20"/>
              </w:rPr>
              <w:t xml:space="preserve">.“ </w:t>
            </w:r>
            <w:r w:rsidR="00421C47" w:rsidRPr="009A778D">
              <w:rPr>
                <w:rFonts w:ascii="Arial" w:hAnsi="Arial" w:cs="Arial"/>
                <w:sz w:val="20"/>
                <w:szCs w:val="20"/>
              </w:rPr>
              <w:t>Eine h</w:t>
            </w:r>
            <w:r w:rsidR="00E45CD0" w:rsidRPr="009A778D">
              <w:rPr>
                <w:rFonts w:ascii="Arial" w:hAnsi="Arial" w:cs="Arial"/>
                <w:sz w:val="20"/>
                <w:szCs w:val="20"/>
              </w:rPr>
              <w:t>öchs</w:t>
            </w:r>
            <w:r w:rsidR="00421C47" w:rsidRPr="009A778D">
              <w:rPr>
                <w:rFonts w:ascii="Arial" w:hAnsi="Arial" w:cs="Arial"/>
                <w:sz w:val="20"/>
                <w:szCs w:val="20"/>
              </w:rPr>
              <w:t>t</w:t>
            </w:r>
            <w:r w:rsidR="00E45CD0" w:rsidRPr="009A778D">
              <w:rPr>
                <w:rFonts w:ascii="Arial" w:hAnsi="Arial" w:cs="Arial"/>
                <w:sz w:val="20"/>
                <w:szCs w:val="20"/>
              </w:rPr>
              <w:t xml:space="preserve">richterliche Bestätigung </w:t>
            </w:r>
            <w:r w:rsidR="00421C47" w:rsidRPr="009A778D">
              <w:rPr>
                <w:rFonts w:ascii="Arial" w:hAnsi="Arial" w:cs="Arial"/>
                <w:sz w:val="20"/>
                <w:szCs w:val="20"/>
              </w:rPr>
              <w:t>der Insolvenzfestigkeit von Lizenzen über bestimmte vertragliche Lösungen liegt bisher jedoch nicht vor</w:t>
            </w:r>
            <w:r w:rsidR="00E45CD0" w:rsidRPr="009A778D">
              <w:rPr>
                <w:rFonts w:ascii="Arial" w:hAnsi="Arial" w:cs="Arial"/>
                <w:sz w:val="20"/>
                <w:szCs w:val="20"/>
              </w:rPr>
              <w:t xml:space="preserve">. </w:t>
            </w:r>
          </w:p>
          <w:p w14:paraId="54E221FC" w14:textId="08CCD389" w:rsidR="009B21C4" w:rsidRPr="009A778D" w:rsidRDefault="009B21C4" w:rsidP="00E45CD0">
            <w:pPr>
              <w:rPr>
                <w:rFonts w:ascii="Arial" w:hAnsi="Arial" w:cs="Arial"/>
                <w:sz w:val="20"/>
                <w:szCs w:val="20"/>
              </w:rPr>
            </w:pPr>
          </w:p>
        </w:tc>
      </w:tr>
      <w:tr w:rsidR="002E45E9" w:rsidRPr="009A778D" w14:paraId="471E17B2" w14:textId="77777777" w:rsidTr="00A7594E">
        <w:tc>
          <w:tcPr>
            <w:tcW w:w="2122" w:type="dxa"/>
          </w:tcPr>
          <w:p w14:paraId="35CFA3FC" w14:textId="31B920E3" w:rsidR="002E45E9" w:rsidRPr="009A778D" w:rsidRDefault="002E45E9" w:rsidP="00DE6C6A">
            <w:pPr>
              <w:rPr>
                <w:rFonts w:ascii="Arial" w:hAnsi="Arial" w:cs="Arial"/>
                <w:b/>
                <w:sz w:val="20"/>
                <w:szCs w:val="20"/>
              </w:rPr>
            </w:pPr>
            <w:r w:rsidRPr="009A778D">
              <w:rPr>
                <w:rFonts w:ascii="Arial" w:hAnsi="Arial" w:cs="Arial"/>
                <w:b/>
                <w:sz w:val="20"/>
                <w:szCs w:val="20"/>
              </w:rPr>
              <w:t>§ 6: Zustimmung des Käufers zu Publikationen</w:t>
            </w:r>
            <w:r w:rsidR="006E641B">
              <w:rPr>
                <w:rFonts w:ascii="Arial" w:hAnsi="Arial" w:cs="Arial"/>
                <w:b/>
                <w:sz w:val="20"/>
                <w:szCs w:val="20"/>
              </w:rPr>
              <w:t xml:space="preserve"> auf Seiten</w:t>
            </w:r>
            <w:r w:rsidRPr="009A778D">
              <w:rPr>
                <w:rFonts w:ascii="Arial" w:hAnsi="Arial" w:cs="Arial"/>
                <w:b/>
                <w:sz w:val="20"/>
                <w:szCs w:val="20"/>
              </w:rPr>
              <w:t xml:space="preserve"> des Verkäufers</w:t>
            </w:r>
          </w:p>
        </w:tc>
        <w:tc>
          <w:tcPr>
            <w:tcW w:w="7087" w:type="dxa"/>
          </w:tcPr>
          <w:p w14:paraId="51F8F715" w14:textId="77777777" w:rsidR="008615F0" w:rsidRDefault="002E45E9" w:rsidP="00E337AC">
            <w:pPr>
              <w:rPr>
                <w:rFonts w:ascii="Arial" w:hAnsi="Arial" w:cs="Arial"/>
                <w:sz w:val="20"/>
                <w:szCs w:val="20"/>
              </w:rPr>
            </w:pPr>
            <w:r w:rsidRPr="009A778D">
              <w:rPr>
                <w:rFonts w:ascii="Arial" w:hAnsi="Arial" w:cs="Arial"/>
                <w:sz w:val="20"/>
                <w:szCs w:val="20"/>
              </w:rPr>
              <w:t xml:space="preserve">Die Regelung zur Zustimmungspflicht des Käufers ist im Interesse der Rechtssicherheit ausgestaltet. </w:t>
            </w:r>
          </w:p>
          <w:p w14:paraId="45552B7B" w14:textId="77777777" w:rsidR="008615F0" w:rsidRDefault="008615F0" w:rsidP="00E337AC">
            <w:pPr>
              <w:rPr>
                <w:rFonts w:ascii="Arial" w:hAnsi="Arial" w:cs="Arial"/>
                <w:sz w:val="20"/>
                <w:szCs w:val="20"/>
              </w:rPr>
            </w:pPr>
          </w:p>
          <w:p w14:paraId="3767E18E" w14:textId="572BC5EE" w:rsidR="002E45E9" w:rsidRPr="009A778D" w:rsidRDefault="002E45E9" w:rsidP="00E337AC">
            <w:pPr>
              <w:rPr>
                <w:rFonts w:ascii="Arial" w:hAnsi="Arial" w:cs="Arial"/>
                <w:sz w:val="20"/>
                <w:szCs w:val="20"/>
              </w:rPr>
            </w:pPr>
            <w:r w:rsidRPr="009A778D">
              <w:rPr>
                <w:rFonts w:ascii="Arial" w:hAnsi="Arial" w:cs="Arial"/>
                <w:sz w:val="20"/>
                <w:szCs w:val="20"/>
              </w:rPr>
              <w:t xml:space="preserve">Aus Sicht des </w:t>
            </w:r>
            <w:r w:rsidRPr="009A778D">
              <w:rPr>
                <w:rFonts w:ascii="Arial" w:hAnsi="Arial" w:cs="Arial"/>
                <w:b/>
                <w:bCs/>
                <w:sz w:val="20"/>
                <w:szCs w:val="20"/>
              </w:rPr>
              <w:t xml:space="preserve">Verkäufers </w:t>
            </w:r>
            <w:r w:rsidRPr="009A778D">
              <w:rPr>
                <w:rFonts w:ascii="Arial" w:hAnsi="Arial" w:cs="Arial"/>
                <w:sz w:val="20"/>
                <w:szCs w:val="20"/>
              </w:rPr>
              <w:t>können</w:t>
            </w:r>
            <w:r w:rsidRPr="009A778D">
              <w:rPr>
                <w:rFonts w:ascii="Arial" w:hAnsi="Arial" w:cs="Arial"/>
                <w:b/>
                <w:bCs/>
                <w:sz w:val="20"/>
                <w:szCs w:val="20"/>
              </w:rPr>
              <w:t xml:space="preserve"> </w:t>
            </w:r>
            <w:r w:rsidRPr="009A778D">
              <w:rPr>
                <w:rFonts w:ascii="Arial" w:hAnsi="Arial" w:cs="Arial"/>
                <w:sz w:val="20"/>
                <w:szCs w:val="20"/>
              </w:rPr>
              <w:t xml:space="preserve">unter Praktikabilitätsgesichtspunkten abweichende Vereinbarung vorzugswürdig sein. So könnte etwa auf die Einholung der Zustimmung des Käufers verzichtet und </w:t>
            </w:r>
            <w:r w:rsidR="00881B03" w:rsidRPr="009A778D">
              <w:rPr>
                <w:rFonts w:ascii="Arial" w:hAnsi="Arial" w:cs="Arial"/>
                <w:sz w:val="20"/>
                <w:szCs w:val="20"/>
              </w:rPr>
              <w:t xml:space="preserve">alternativ </w:t>
            </w:r>
            <w:r w:rsidRPr="009A778D">
              <w:rPr>
                <w:rFonts w:ascii="Arial" w:hAnsi="Arial" w:cs="Arial"/>
                <w:sz w:val="20"/>
                <w:szCs w:val="20"/>
              </w:rPr>
              <w:t>eine Pflicht des Verkäufers vorgesehen werden, bei der Betreuung von veröffentlichungspflichtigen Arbeiten darauf hinzuwirken, dass vertrauliche Informationen / Geschäftsgeheimnisse des Verkäufers (u.a. noch nicht veröffentlichte Schutzrechtsanmeldungen</w:t>
            </w:r>
            <w:r w:rsidR="00881B03" w:rsidRPr="009A778D">
              <w:rPr>
                <w:rFonts w:ascii="Arial" w:hAnsi="Arial" w:cs="Arial"/>
                <w:sz w:val="20"/>
                <w:szCs w:val="20"/>
              </w:rPr>
              <w:t xml:space="preserve"> </w:t>
            </w:r>
            <w:r w:rsidRPr="009A778D">
              <w:rPr>
                <w:rFonts w:ascii="Arial" w:hAnsi="Arial" w:cs="Arial"/>
                <w:sz w:val="20"/>
                <w:szCs w:val="20"/>
              </w:rPr>
              <w:t>sowie bestimmtes</w:t>
            </w:r>
            <w:r w:rsidR="00881B03" w:rsidRPr="009A778D">
              <w:rPr>
                <w:rFonts w:ascii="Arial" w:hAnsi="Arial" w:cs="Arial"/>
                <w:sz w:val="20"/>
                <w:szCs w:val="20"/>
              </w:rPr>
              <w:t>,</w:t>
            </w:r>
            <w:r w:rsidRPr="009A778D">
              <w:rPr>
                <w:rFonts w:ascii="Arial" w:hAnsi="Arial" w:cs="Arial"/>
                <w:sz w:val="20"/>
                <w:szCs w:val="20"/>
              </w:rPr>
              <w:t xml:space="preserve"> nicht eintragungsfähiges Technischen Know-how</w:t>
            </w:r>
            <w:r w:rsidR="00881B03" w:rsidRPr="009A778D">
              <w:rPr>
                <w:rFonts w:ascii="Arial" w:hAnsi="Arial" w:cs="Arial"/>
                <w:sz w:val="20"/>
                <w:szCs w:val="20"/>
              </w:rPr>
              <w:t>)</w:t>
            </w:r>
            <w:r w:rsidRPr="009A778D">
              <w:rPr>
                <w:rFonts w:ascii="Arial" w:hAnsi="Arial" w:cs="Arial"/>
                <w:sz w:val="20"/>
                <w:szCs w:val="20"/>
              </w:rPr>
              <w:t xml:space="preserve"> nicht in Publikationen einbezogen werden.</w:t>
            </w:r>
          </w:p>
          <w:p w14:paraId="1B7A8A73" w14:textId="03F70B33" w:rsidR="002E45E9" w:rsidRPr="009A778D" w:rsidRDefault="002E45E9" w:rsidP="00DE6C6A">
            <w:pPr>
              <w:rPr>
                <w:rFonts w:ascii="Arial" w:hAnsi="Arial" w:cs="Arial"/>
                <w:sz w:val="20"/>
                <w:szCs w:val="20"/>
              </w:rPr>
            </w:pPr>
          </w:p>
        </w:tc>
      </w:tr>
    </w:tbl>
    <w:p w14:paraId="38C27EB8" w14:textId="77777777" w:rsidR="008409AB" w:rsidRPr="009A778D" w:rsidRDefault="008409AB" w:rsidP="008409AB">
      <w:pPr>
        <w:rPr>
          <w:rFonts w:ascii="Arial" w:hAnsi="Arial" w:cs="Arial"/>
          <w:sz w:val="20"/>
          <w:szCs w:val="20"/>
        </w:rPr>
      </w:pPr>
    </w:p>
    <w:p w14:paraId="23D93BD1" w14:textId="5441309B" w:rsidR="002B17B3" w:rsidRPr="009A778D" w:rsidRDefault="002B17B3" w:rsidP="005B6C83">
      <w:pPr>
        <w:pStyle w:val="Textkrper"/>
        <w:tabs>
          <w:tab w:val="left" w:pos="3785"/>
        </w:tabs>
        <w:suppressAutoHyphens/>
        <w:spacing w:before="70"/>
        <w:ind w:left="113" w:right="1956"/>
        <w:jc w:val="both"/>
        <w:rPr>
          <w:rFonts w:ascii="Arial" w:hAnsi="Arial" w:cs="Arial"/>
          <w:sz w:val="20"/>
          <w:szCs w:val="20"/>
        </w:rPr>
      </w:pPr>
    </w:p>
    <w:sectPr w:rsidR="002B17B3" w:rsidRPr="009A778D" w:rsidSect="005B6C83">
      <w:pgSz w:w="11910" w:h="16840"/>
      <w:pgMar w:top="1418" w:right="1418" w:bottom="1418"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4E9238BE" w14:textId="2421ED0A" w:rsidR="000D2D5E" w:rsidRDefault="000D2D5E">
      <w:pPr>
        <w:pStyle w:val="Kommentartext"/>
      </w:pPr>
      <w:r>
        <w:rPr>
          <w:rStyle w:val="Kommentarzeichen"/>
        </w:rPr>
        <w:annotationRef/>
      </w:r>
      <w:r>
        <w:t>Hier bitte klarstellen, um welche Arten von Schutzrechten es sich handelt. Unzutreffendes bitte streichen.</w:t>
      </w:r>
    </w:p>
  </w:comment>
  <w:comment w:id="2" w:author="Autor" w:initials="A">
    <w:p w14:paraId="6F7F58F6" w14:textId="77777777" w:rsidR="00117D32" w:rsidRDefault="00BF5F89">
      <w:pPr>
        <w:pStyle w:val="Kommentartext"/>
      </w:pPr>
      <w:r>
        <w:rPr>
          <w:rStyle w:val="Kommentarzeichen"/>
        </w:rPr>
        <w:annotationRef/>
      </w:r>
      <w:r w:rsidR="00117D32">
        <w:t>Der Verkauf und die Mitteilung von Know-how kann im Einzelfall ganz oder teilweise entbehrlich sein, etwa soweit die Erfindung technisch erprobt und dem Käufer im Detail bekannt ist oder soweit Personal des Verkäufers den Käufer umfassend bei der Einarbeitung unterstützt.</w:t>
      </w:r>
    </w:p>
    <w:p w14:paraId="5BAEDD88" w14:textId="77777777" w:rsidR="00117D32" w:rsidRDefault="00117D32" w:rsidP="0037550D">
      <w:pPr>
        <w:pStyle w:val="Kommentartext"/>
      </w:pPr>
      <w:r>
        <w:t>Das relevante Technische Know-how ist in der Anlage so konkret wie möglich zu beschreiben. Es geht dabei um nicht patentierte bzw. anderweitig geschützte, geheime Erkenntnisse des</w:t>
      </w:r>
      <w:r>
        <w:t xml:space="preserve"> Verkäufers im Zusammenhang mit den Schutzrechten bzw. ihrer Nutzung (unveröffentlichte Studien, Forschungspapiere, -berichte, Prototypen, Muster etc.). Es bietet sich die Festlegung des räumlichen Schutzbereichs analog zu den jeweiligen Schutzrechten an.</w:t>
      </w:r>
    </w:p>
  </w:comment>
  <w:comment w:id="3" w:author="Autor" w:initials="A">
    <w:p w14:paraId="4C17D8EE" w14:textId="1675BCA8" w:rsidR="00466578" w:rsidRDefault="00466578">
      <w:pPr>
        <w:pStyle w:val="Kommentartext"/>
      </w:pPr>
      <w:r>
        <w:rPr>
          <w:rStyle w:val="Kommentarzeichen"/>
        </w:rPr>
        <w:annotationRef/>
      </w:r>
      <w:r w:rsidRPr="00466578">
        <w:t>Vo</w:t>
      </w:r>
      <w:r w:rsidR="008354F7">
        <w:t>n der kaufvertraglichen Vereinbarun</w:t>
      </w:r>
      <w:r w:rsidRPr="00466578">
        <w:t xml:space="preserve">g ist </w:t>
      </w:r>
      <w:r>
        <w:t xml:space="preserve">nach deutschem Recht </w:t>
      </w:r>
      <w:r w:rsidRPr="00466578">
        <w:t xml:space="preserve">die eigentliche Übertragung </w:t>
      </w:r>
      <w:r>
        <w:t>der Schutzrechte</w:t>
      </w:r>
      <w:r w:rsidRPr="00466578">
        <w:t xml:space="preserve"> </w:t>
      </w:r>
      <w:r w:rsidR="005A2CE1">
        <w:t xml:space="preserve">zu </w:t>
      </w:r>
      <w:r w:rsidR="00867BCE">
        <w:t>unterscheiden</w:t>
      </w:r>
      <w:r>
        <w:t xml:space="preserve"> (vgl. Anhang)</w:t>
      </w:r>
      <w:r w:rsidRPr="00466578">
        <w:t>.</w:t>
      </w:r>
      <w:r w:rsidR="00F4520B">
        <w:t xml:space="preserve"> </w:t>
      </w:r>
      <w:r w:rsidR="00506629">
        <w:t xml:space="preserve">Daher empfiehlt sich auch eine strukturelle </w:t>
      </w:r>
      <w:r w:rsidR="008354F7">
        <w:t>Abgrenzung</w:t>
      </w:r>
      <w:r w:rsidR="00506629">
        <w:t xml:space="preserve"> von Verpflichtungs- und Verfügungsgeschäft (bzw. Kauf und Übertragung)</w:t>
      </w:r>
      <w:r w:rsidR="008354F7">
        <w:t xml:space="preserve"> über eine Anlage</w:t>
      </w:r>
      <w:r w:rsidR="00506629">
        <w:t xml:space="preserve">. </w:t>
      </w:r>
      <w:r w:rsidR="00D16F4D">
        <w:t>Sollte ein</w:t>
      </w:r>
      <w:r w:rsidR="00E43474">
        <w:t xml:space="preserve">er der beiden Verträge </w:t>
      </w:r>
      <w:r w:rsidR="00D16F4D">
        <w:t xml:space="preserve">unwirksam sein, hat dies nicht notwendigerweise die Unwirksamkeit des anderen Vertrags zur Folge. </w:t>
      </w:r>
      <w:r w:rsidR="00F47ECB">
        <w:t xml:space="preserve">Zudem kann über diesen Weg auch eine spätere Übertragung der Schutzrechte realisiert </w:t>
      </w:r>
      <w:r w:rsidR="00506629">
        <w:t xml:space="preserve">werden </w:t>
      </w:r>
      <w:r w:rsidR="005974E1">
        <w:t>(zB erst nach Kaufpreiszahlung oder Eintritt einer sonstigen Bedingung)</w:t>
      </w:r>
      <w:r w:rsidR="00F47ECB">
        <w:t xml:space="preserve">, die Verpflichtung hierzu aber bereits </w:t>
      </w:r>
      <w:r w:rsidR="00AE25FD">
        <w:t>zu einem früheren Zeitpunkt eingegangen werden</w:t>
      </w:r>
      <w:r w:rsidR="00506629">
        <w:t>.</w:t>
      </w:r>
    </w:p>
  </w:comment>
  <w:comment w:id="4" w:author="Autor" w:initials="A">
    <w:p w14:paraId="636A88FB" w14:textId="17A6A42C" w:rsidR="00B808A2" w:rsidRDefault="00B808A2" w:rsidP="00B808A2">
      <w:pPr>
        <w:pStyle w:val="Kommentartext"/>
      </w:pPr>
      <w:r>
        <w:rPr>
          <w:rStyle w:val="Kommentarzeichen"/>
        </w:rPr>
        <w:annotationRef/>
      </w:r>
      <w:r>
        <w:t xml:space="preserve">Ergänzend kann hier eine (entgeltliche) Unterstützung des Käufers durch </w:t>
      </w:r>
      <w:r w:rsidR="009620E2">
        <w:t>P</w:t>
      </w:r>
      <w:r w:rsidRPr="00D65D32">
        <w:t xml:space="preserve">ersonal </w:t>
      </w:r>
      <w:r>
        <w:t>des Verkäufers, ggf. zeitlich begrenz</w:t>
      </w:r>
      <w:r w:rsidR="00504036">
        <w:t>t</w:t>
      </w:r>
      <w:r>
        <w:t xml:space="preserve"> vorgesehen werden</w:t>
      </w:r>
      <w:r w:rsidRPr="00D65D32">
        <w:t>.</w:t>
      </w:r>
    </w:p>
  </w:comment>
  <w:comment w:id="5" w:author="Autor" w:initials="A">
    <w:p w14:paraId="7DB30E97" w14:textId="77777777" w:rsidR="009A778D" w:rsidRDefault="00DD1163">
      <w:pPr>
        <w:pStyle w:val="Kommentartext"/>
      </w:pPr>
      <w:r>
        <w:rPr>
          <w:rStyle w:val="Kommentarzeichen"/>
        </w:rPr>
        <w:annotationRef/>
      </w:r>
      <w:r w:rsidR="009A778D">
        <w:t xml:space="preserve">Es sind alternative Preisgestaltungen denkbar, etwa eine Raten- anstatt einer Einmalzahlung, (virtuelle) Beteiligungen oder auch variable Kaufpreiskomponenten durch Umsatzbeteiligung aus der Verwertung des Vertragsgegenstand durch den Käufer oder Erlösbeteiligungen im Falle eines Exits. Bei variablen Kaufpreiskomponenten wären entsprechende Rechnungslegungs- und Informationspflichten des Käufers zu ergänzen. </w:t>
      </w:r>
    </w:p>
    <w:p w14:paraId="5943C239" w14:textId="77777777" w:rsidR="009A778D" w:rsidRDefault="009A778D">
      <w:pPr>
        <w:pStyle w:val="Kommentartext"/>
      </w:pPr>
    </w:p>
    <w:p w14:paraId="05512714" w14:textId="77777777" w:rsidR="009A778D" w:rsidRDefault="009A778D" w:rsidP="00C85B2C">
      <w:pPr>
        <w:pStyle w:val="Kommentartext"/>
      </w:pPr>
      <w:r>
        <w:t>Bei der Festlegung des Kaufpreises sind neben steuerlichen insbesondere auch haushalts-/beihilferechtliche Vorgaben zu berücksichtigen; Vergütungen einer Hochschule unterhalb der marktüblichen Konditionen können rechtlich unzulässige Beihilfen darstellen. Die Marktüblichkeit ist ggf. gutachterlich zu ermitteln.</w:t>
      </w:r>
    </w:p>
  </w:comment>
  <w:comment w:id="6" w:author="Autor" w:initials="A">
    <w:p w14:paraId="153617F0" w14:textId="77777777" w:rsidR="00CF4A11" w:rsidRDefault="00FB46D8" w:rsidP="005C2FC1">
      <w:pPr>
        <w:pStyle w:val="Kommentartext"/>
      </w:pPr>
      <w:r>
        <w:rPr>
          <w:rStyle w:val="Kommentarzeichen"/>
        </w:rPr>
        <w:annotationRef/>
      </w:r>
      <w:r w:rsidR="00CF4A11">
        <w:t>Hintergrund der Regelung ist, dass jedem Hochschul(mit-)erfinder, soweit es sich um eine Diensterfindung handelt, die von der Hochschule nach dem ArbnErfG in Anspruch genommen wurde, ein Nutzungsrecht gemäß § 42 Nr. 3 ArbnErfG zum Zwecke der Lehr- und Forschungstätigkeit bleibt. Hieran knüpfen die Nutzungsrechte des Verkäufers / der Hochschule nach § 6 (Rücklizenz) an und betreffen v.a. den Fall, dass (Mit-)Erfinder weiterhin an der Hochschule tätig sind. Gleichwohl ist etwaigen Geheimhaltungsinteressen des Käufers zu genügen (vgl. auch weitere Begleithinweise unter Berücksichtigung der Interessen der jeweiligen Partei).</w:t>
      </w:r>
    </w:p>
  </w:comment>
  <w:comment w:id="7" w:author="Autor" w:initials="A">
    <w:p w14:paraId="0EC2903E" w14:textId="2759B3FA" w:rsidR="00130211" w:rsidRDefault="00130211">
      <w:pPr>
        <w:pStyle w:val="Kommentartext"/>
      </w:pPr>
      <w:r>
        <w:rPr>
          <w:rStyle w:val="Kommentarzeichen"/>
        </w:rPr>
        <w:annotationRef/>
      </w:r>
      <w:r>
        <w:t xml:space="preserve">Ausnahmen sind </w:t>
      </w:r>
      <w:r w:rsidR="000373C2">
        <w:t xml:space="preserve">im Einzelfall </w:t>
      </w:r>
      <w:r>
        <w:t>möglich und sollten konkret definiert werden.</w:t>
      </w:r>
    </w:p>
  </w:comment>
  <w:comment w:id="8" w:author="Autor" w:initials="A">
    <w:p w14:paraId="2E7E1860" w14:textId="2D4DEF7B" w:rsidR="00A640EA" w:rsidRDefault="00A640EA">
      <w:pPr>
        <w:pStyle w:val="Kommentartext"/>
      </w:pPr>
      <w:r>
        <w:rPr>
          <w:rStyle w:val="Kommentarzeichen"/>
        </w:rPr>
        <w:annotationRef/>
      </w:r>
      <w:r>
        <w:t>Ein Haftungsausschluss für grobe Fahrlässigkeit ist in AGB nicht zulässig. Wird die Klausel ausgehandelt, k</w:t>
      </w:r>
      <w:r w:rsidR="00093743">
        <w:t>önnte</w:t>
      </w:r>
      <w:r>
        <w:t xml:space="preserve"> die Haftung </w:t>
      </w:r>
      <w:r w:rsidR="00DD0B34">
        <w:t xml:space="preserve">im Einvernehmen der Parteien </w:t>
      </w:r>
      <w:r>
        <w:t>auch auf Vorsatz (Kennt</w:t>
      </w:r>
      <w:r w:rsidR="00DD0B34">
        <w:t>n</w:t>
      </w:r>
      <w:r>
        <w:t xml:space="preserve">is) beschränkt werden. </w:t>
      </w:r>
    </w:p>
  </w:comment>
  <w:comment w:id="9" w:author="Autor" w:initials="A">
    <w:p w14:paraId="105C6BD8" w14:textId="77777777" w:rsidR="00881B03" w:rsidRDefault="00881B03" w:rsidP="00BB3C41">
      <w:pPr>
        <w:pStyle w:val="Kommentartext"/>
      </w:pPr>
      <w:r>
        <w:rPr>
          <w:rStyle w:val="Kommentarzeichen"/>
        </w:rPr>
        <w:annotationRef/>
      </w:r>
      <w:r>
        <w:t>Die vorgesehenen Gewährleistungs- und Haftungsbeschränkungen sind bereits recht weitreichend, können aber im Wege individualvertraglicher Vereinbarungen ergänzt / konkretisiert werden.</w:t>
      </w:r>
    </w:p>
  </w:comment>
  <w:comment w:id="10" w:author="Autor" w:initials="A">
    <w:p w14:paraId="039BD24F" w14:textId="07611C47" w:rsidR="00155102" w:rsidRDefault="00155102">
      <w:pPr>
        <w:pStyle w:val="Kommentartext"/>
      </w:pPr>
      <w:r>
        <w:rPr>
          <w:rStyle w:val="Kommentarzeichen"/>
        </w:rPr>
        <w:annotationRef/>
      </w:r>
      <w:r>
        <w:t xml:space="preserve">Ergänzend kann </w:t>
      </w:r>
      <w:r w:rsidR="00A96145">
        <w:t>im Einzelfall</w:t>
      </w:r>
      <w:r>
        <w:t xml:space="preserve"> auch ein </w:t>
      </w:r>
      <w:r w:rsidR="0072262B">
        <w:t xml:space="preserve">(im </w:t>
      </w:r>
      <w:r w:rsidR="00A96145">
        <w:t xml:space="preserve">Kontext von Hochschulausgründungen </w:t>
      </w:r>
      <w:r w:rsidR="006F48D8">
        <w:t xml:space="preserve">jedoch </w:t>
      </w:r>
      <w:r w:rsidR="00A96145">
        <w:t xml:space="preserve">eher unübliches) </w:t>
      </w:r>
      <w:r>
        <w:t>zeitlich</w:t>
      </w:r>
      <w:r w:rsidR="00183842">
        <w:t xml:space="preserve"> </w:t>
      </w:r>
      <w:r>
        <w:t>befristetes Wettbewerbsverbot des Verkäufers</w:t>
      </w:r>
      <w:r w:rsidR="00FD162C">
        <w:t xml:space="preserve"> einschließlich Kooperationen mit Dritten auf dem Gebiet der Schutzrechte (unter wettbewerbsrechtlichen Gesichtspunkten </w:t>
      </w:r>
      <w:r w:rsidR="00610478">
        <w:t xml:space="preserve">möglichst restriktiv und </w:t>
      </w:r>
      <w:r w:rsidR="00FD162C">
        <w:t>idR max. für 2 Jahre)</w:t>
      </w:r>
      <w:r w:rsidR="00A3210E">
        <w:t>, ggf. kombiniert mit der Verpflichtung die betreffende Erfindung nicht weiterzuentwickeln</w:t>
      </w:r>
      <w:r w:rsidR="00483A25">
        <w:t xml:space="preserve"> und Weiterentwicklungen zum Patent anzumelden, au</w:t>
      </w:r>
      <w:r w:rsidR="00A25C9A">
        <w:t>f</w:t>
      </w:r>
      <w:r w:rsidR="00483A25">
        <w:t xml:space="preserve">genommen werden. </w:t>
      </w:r>
    </w:p>
  </w:comment>
  <w:comment w:id="13" w:author="Autor" w:initials="A">
    <w:p w14:paraId="06CF0530" w14:textId="0A97E661" w:rsidR="00830196" w:rsidRDefault="00830196">
      <w:pPr>
        <w:pStyle w:val="Kommentartext"/>
      </w:pPr>
      <w:r>
        <w:rPr>
          <w:rStyle w:val="Kommentarzeichen"/>
        </w:rPr>
        <w:annotationRef/>
      </w:r>
      <w:r>
        <w:t>Es kann auch ein anderer Zeitraum festgelegt werden.</w:t>
      </w:r>
    </w:p>
  </w:comment>
  <w:comment w:id="12" w:author="Autor" w:initials="A">
    <w:p w14:paraId="14E102A4" w14:textId="44C5CB48" w:rsidR="00EA61A0" w:rsidRDefault="00D36B1B">
      <w:pPr>
        <w:pStyle w:val="Kommentartext"/>
      </w:pPr>
      <w:r>
        <w:t>Grundsätzlich sollte</w:t>
      </w:r>
      <w:r w:rsidR="00354CBE">
        <w:t xml:space="preserve"> hier </w:t>
      </w:r>
      <w:r>
        <w:t xml:space="preserve">zwischen dem </w:t>
      </w:r>
      <w:r w:rsidR="001625A6">
        <w:t xml:space="preserve">Technischen </w:t>
      </w:r>
      <w:r>
        <w:t xml:space="preserve">Know-how und sonstigen Vertraulichen Informationen differenziert werden. </w:t>
      </w:r>
      <w:r w:rsidR="00EA61A0">
        <w:rPr>
          <w:rStyle w:val="Kommentarzeichen"/>
        </w:rPr>
        <w:annotationRef/>
      </w:r>
      <w:r w:rsidR="00F13AD2">
        <w:t>Denn i</w:t>
      </w:r>
      <w:r w:rsidR="00EA61A0">
        <w:t xml:space="preserve">n der </w:t>
      </w:r>
      <w:r>
        <w:t>R</w:t>
      </w:r>
      <w:r w:rsidR="00EA61A0">
        <w:t xml:space="preserve">egel wird der Käufer </w:t>
      </w:r>
      <w:r>
        <w:t xml:space="preserve">hinsichtlich des erworbenen </w:t>
      </w:r>
      <w:r w:rsidR="00EE4060">
        <w:t xml:space="preserve">Technischen </w:t>
      </w:r>
      <w:r>
        <w:t xml:space="preserve">Know-hows keiner Geheimhaltungsverpflichtung </w:t>
      </w:r>
      <w:r w:rsidR="00FD33DD">
        <w:t xml:space="preserve">gegenüber dem Verkäufer </w:t>
      </w:r>
      <w:r>
        <w:t xml:space="preserve">unterliegen und insbesondere über die Veröffentlichung oder Bekanntgabe an Dritte frei entscheiden wollen. </w:t>
      </w:r>
      <w:r w:rsidR="005F57C6">
        <w:t>§ 6, das heißt eine Nutzung durch den Verkäufer zu</w:t>
      </w:r>
      <w:r w:rsidR="00CA34BA">
        <w:t xml:space="preserve">m Zwecke der Forschung und Lehre </w:t>
      </w:r>
      <w:r w:rsidR="00272E7B">
        <w:t xml:space="preserve">(§ 42 Nr. 3 ArbnErfG) </w:t>
      </w:r>
      <w:r w:rsidR="00CA34BA">
        <w:t xml:space="preserve">sowie die dort geregelten Geheimhaltungsvereinbarungen sollten unberührt bleiben. Weitergehende Abweichungen, etwa die </w:t>
      </w:r>
      <w:r w:rsidR="00FD33DD">
        <w:t xml:space="preserve">Weitergabe an Dritte </w:t>
      </w:r>
      <w:r w:rsidR="00676CFA">
        <w:t xml:space="preserve">durch den Verkäufer </w:t>
      </w:r>
      <w:r w:rsidR="00FD33DD">
        <w:t xml:space="preserve">zu </w:t>
      </w:r>
      <w:r w:rsidR="005438A6">
        <w:t xml:space="preserve">konkreten </w:t>
      </w:r>
      <w:r w:rsidR="00FD33DD">
        <w:t xml:space="preserve">Forschungs- und </w:t>
      </w:r>
      <w:r w:rsidR="00CA34BA">
        <w:t>En</w:t>
      </w:r>
      <w:r w:rsidR="00FD33DD">
        <w:t>twicklung</w:t>
      </w:r>
      <w:r w:rsidR="005438A6">
        <w:t>svo</w:t>
      </w:r>
      <w:r w:rsidR="00CA34BA">
        <w:t>r</w:t>
      </w:r>
      <w:r w:rsidR="005438A6">
        <w:t>haben</w:t>
      </w:r>
      <w:r w:rsidR="00CA34BA">
        <w:t>, sind denkbar und wären hier explizit aufzunehmen.</w:t>
      </w:r>
    </w:p>
  </w:comment>
  <w:comment w:id="15" w:author="Autor" w:initials="A">
    <w:p w14:paraId="1CEBC261" w14:textId="1C24DD07" w:rsidR="00A14F52" w:rsidRDefault="00A14F52" w:rsidP="00A14F52">
      <w:pPr>
        <w:pStyle w:val="Kommentartext"/>
      </w:pPr>
      <w:r>
        <w:rPr>
          <w:rStyle w:val="Kommentarzeichen"/>
        </w:rPr>
        <w:annotationRef/>
      </w:r>
      <w:r>
        <w:t>Die Darlegungs- und Beweislast für den Eintritt der Bedingungen einer Ausnahmeregelung liegt grundsätzlich bei derjenigen Partei, die sich auf eine oder mehrere der vorgenannten Ausnahmen beruft. Weil ein schuldhafter Verstoß gegen eine Geheimhaltungsvereinbarung idR nur schwer nachweisbar ist, werden teilweise auch verschuldensunabhängige Vertragsstrafen für Zuwiderhandlungen vereinbart.</w:t>
      </w:r>
    </w:p>
  </w:comment>
  <w:comment w:id="16" w:author="Autor" w:initials="A">
    <w:p w14:paraId="2FD13D36" w14:textId="29443C93" w:rsidR="00666D0C" w:rsidRDefault="00666D0C">
      <w:pPr>
        <w:pStyle w:val="Kommentartext"/>
      </w:pPr>
      <w:r>
        <w:rPr>
          <w:rStyle w:val="Kommentarzeichen"/>
        </w:rPr>
        <w:annotationRef/>
      </w:r>
      <w:r w:rsidR="00E408D4">
        <w:t>Es kann auch ein anderer Zeitraum festgelegt werden.</w:t>
      </w:r>
    </w:p>
  </w:comment>
  <w:comment w:id="17" w:author="Autor" w:initials="A">
    <w:p w14:paraId="0E7CF4BD" w14:textId="7AE137B3" w:rsidR="00D52424" w:rsidRDefault="00D52424">
      <w:pPr>
        <w:pStyle w:val="Kommentartext"/>
      </w:pPr>
      <w:r>
        <w:rPr>
          <w:rStyle w:val="Kommentarzeichen"/>
        </w:rPr>
        <w:annotationRef/>
      </w:r>
      <w:r w:rsidRPr="00D52424">
        <w:t>Eine abweichende Kostenregelung ist denkbar.</w:t>
      </w:r>
    </w:p>
  </w:comment>
  <w:comment w:id="18" w:author="Autor" w:initials="A">
    <w:p w14:paraId="7F932D3C" w14:textId="77777777" w:rsidR="00290286" w:rsidRDefault="006B435D" w:rsidP="00D07D0A">
      <w:pPr>
        <w:pStyle w:val="Kommentartext"/>
      </w:pPr>
      <w:r>
        <w:rPr>
          <w:rStyle w:val="Kommentarzeichen"/>
        </w:rPr>
        <w:annotationRef/>
      </w:r>
      <w:r w:rsidR="00290286">
        <w:t>Vorschlag zur weiteren Diskussion und Prüfung im Einzelfall. Eine (vollständige oder teilweise) Rückabwicklung wird nicht in jedem Fall zweckmäßig sein, insbesondere wenn zumindest das zugrunde liegende technische Know-how vom Käufer kommerziell genutzt wird/werden könnte. Erwägenswert ist ferner ein Recht des Käufers zur Kaufpreisminderung im Falle der Nichterteilung. Alternativ lässt sich die Problematik kommerziell lösen, indem noch nicht erteilte Schutzrechte in Abhängigkeit vom konkreten Prüfungsstadium nur mit Abschlag veräußert werden und im Gegenzug auf Rücktrittsrechte etc. ausdrücklich verzichtet wird.</w:t>
      </w:r>
    </w:p>
  </w:comment>
  <w:comment w:id="19" w:author="Autor" w:initials="A">
    <w:p w14:paraId="7846E897" w14:textId="16B72A3E" w:rsidR="004359A4" w:rsidRDefault="004359A4">
      <w:pPr>
        <w:pStyle w:val="Kommentartext"/>
      </w:pPr>
      <w:r>
        <w:rPr>
          <w:rStyle w:val="Kommentarzeichen"/>
        </w:rPr>
        <w:annotationRef/>
      </w:r>
      <w:r>
        <w:t>Sofern gewünscht, können elektronische Zeichnungsformen ergänzt werden, soweit diese nicht ohnehin bereits dem Schriftformerfordernis genügen.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9238BE" w15:done="0"/>
  <w15:commentEx w15:paraId="5BAEDD88" w15:done="0"/>
  <w15:commentEx w15:paraId="4C17D8EE" w15:done="0"/>
  <w15:commentEx w15:paraId="636A88FB" w15:done="0"/>
  <w15:commentEx w15:paraId="05512714" w15:done="0"/>
  <w15:commentEx w15:paraId="153617F0" w15:done="0"/>
  <w15:commentEx w15:paraId="0EC2903E" w15:done="0"/>
  <w15:commentEx w15:paraId="2E7E1860" w15:done="0"/>
  <w15:commentEx w15:paraId="105C6BD8" w15:done="0"/>
  <w15:commentEx w15:paraId="039BD24F" w15:done="0"/>
  <w15:commentEx w15:paraId="06CF0530" w15:done="0"/>
  <w15:commentEx w15:paraId="14E102A4" w15:done="0"/>
  <w15:commentEx w15:paraId="1CEBC261" w15:done="0"/>
  <w15:commentEx w15:paraId="2FD13D36" w15:done="0"/>
  <w15:commentEx w15:paraId="0E7CF4BD" w15:done="0"/>
  <w15:commentEx w15:paraId="7F932D3C" w15:done="0"/>
  <w15:commentEx w15:paraId="7846E8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9238BE" w16cid:durableId="290ADDE0"/>
  <w16cid:commentId w16cid:paraId="5BAEDD88" w16cid:durableId="28BFCC56"/>
  <w16cid:commentId w16cid:paraId="4C17D8EE" w16cid:durableId="28BFD2D4"/>
  <w16cid:commentId w16cid:paraId="636A88FB" w16cid:durableId="28BFE650"/>
  <w16cid:commentId w16cid:paraId="05512714" w16cid:durableId="28BFD6F8"/>
  <w16cid:commentId w16cid:paraId="153617F0" w16cid:durableId="290AF396"/>
  <w16cid:commentId w16cid:paraId="0EC2903E" w16cid:durableId="28C13ECB"/>
  <w16cid:commentId w16cid:paraId="2E7E1860" w16cid:durableId="290AFD7D"/>
  <w16cid:commentId w16cid:paraId="105C6BD8" w16cid:durableId="2A536070"/>
  <w16cid:commentId w16cid:paraId="039BD24F" w16cid:durableId="28C008BC"/>
  <w16cid:commentId w16cid:paraId="06CF0530" w16cid:durableId="28C00337"/>
  <w16cid:commentId w16cid:paraId="14E102A4" w16cid:durableId="28BFFBE9"/>
  <w16cid:commentId w16cid:paraId="1CEBC261" w16cid:durableId="290B081D"/>
  <w16cid:commentId w16cid:paraId="2FD13D36" w16cid:durableId="28C110CE"/>
  <w16cid:commentId w16cid:paraId="0E7CF4BD" w16cid:durableId="290B0BB4"/>
  <w16cid:commentId w16cid:paraId="7F932D3C" w16cid:durableId="290B0C92"/>
  <w16cid:commentId w16cid:paraId="7846E897" w16cid:durableId="290B18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4732" w14:textId="77777777" w:rsidR="0080449C" w:rsidRDefault="0080449C" w:rsidP="00A37E88">
      <w:r>
        <w:separator/>
      </w:r>
    </w:p>
  </w:endnote>
  <w:endnote w:type="continuationSeparator" w:id="0">
    <w:p w14:paraId="1C4F0536" w14:textId="77777777" w:rsidR="0080449C" w:rsidRDefault="0080449C" w:rsidP="00A37E88">
      <w:r>
        <w:continuationSeparator/>
      </w:r>
    </w:p>
  </w:endnote>
  <w:endnote w:type="continuationNotice" w:id="1">
    <w:p w14:paraId="55959E35" w14:textId="77777777" w:rsidR="0080449C" w:rsidRDefault="00804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Fet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512056"/>
      <w:docPartObj>
        <w:docPartGallery w:val="Page Numbers (Bottom of Page)"/>
        <w:docPartUnique/>
      </w:docPartObj>
    </w:sdtPr>
    <w:sdtContent>
      <w:p w14:paraId="4D81C180" w14:textId="552BEFF1" w:rsidR="009C3D9B" w:rsidRDefault="009C3D9B">
        <w:pPr>
          <w:pStyle w:val="Fuzeile"/>
          <w:jc w:val="right"/>
        </w:pPr>
        <w:r>
          <w:fldChar w:fldCharType="begin"/>
        </w:r>
        <w:r>
          <w:instrText>PAGE   \* MERGEFORMAT</w:instrText>
        </w:r>
        <w:r>
          <w:fldChar w:fldCharType="separate"/>
        </w:r>
        <w:r>
          <w:t>2</w:t>
        </w:r>
        <w:r>
          <w:fldChar w:fldCharType="end"/>
        </w:r>
      </w:p>
    </w:sdtContent>
  </w:sdt>
  <w:p w14:paraId="0F8E4EB8" w14:textId="77777777" w:rsidR="00234CDC" w:rsidRDefault="00234C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36D1" w14:textId="77777777" w:rsidR="0080449C" w:rsidRDefault="0080449C" w:rsidP="00A37E88">
      <w:r>
        <w:separator/>
      </w:r>
    </w:p>
  </w:footnote>
  <w:footnote w:type="continuationSeparator" w:id="0">
    <w:p w14:paraId="67518B85" w14:textId="77777777" w:rsidR="0080449C" w:rsidRDefault="0080449C" w:rsidP="00A37E88">
      <w:r>
        <w:continuationSeparator/>
      </w:r>
    </w:p>
  </w:footnote>
  <w:footnote w:type="continuationNotice" w:id="1">
    <w:p w14:paraId="611058FD" w14:textId="77777777" w:rsidR="0080449C" w:rsidRDefault="008044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5A24" w14:textId="7FE24958" w:rsidR="006B7A32" w:rsidRDefault="0080449C">
    <w:pPr>
      <w:pStyle w:val="Kopfzeile"/>
    </w:pPr>
    <w:r>
      <w:rPr>
        <w:noProof/>
      </w:rPr>
      <w:pict w14:anchorId="09258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016" o:spid="_x0000_s1027" type="#_x0000_t136" alt="" style="position:absolute;margin-left:0;margin-top:0;width:537.25pt;height:102.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Arbeits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D15B" w14:textId="24DE8C5F" w:rsidR="006B7A32" w:rsidRDefault="0080449C">
    <w:pPr>
      <w:pStyle w:val="Kopfzeile"/>
    </w:pPr>
    <w:r>
      <w:rPr>
        <w:noProof/>
      </w:rPr>
      <w:pict w14:anchorId="39199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017" o:spid="_x0000_s1026" type="#_x0000_t136" alt="" style="position:absolute;margin-left:0;margin-top:0;width:537.25pt;height:102.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Arbeitspapi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67D7" w14:textId="71788D27" w:rsidR="006B7A32" w:rsidRDefault="0080449C">
    <w:pPr>
      <w:pStyle w:val="Kopfzeile"/>
    </w:pPr>
    <w:r>
      <w:rPr>
        <w:noProof/>
      </w:rPr>
      <w:pict w14:anchorId="63633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015" o:spid="_x0000_s1025" type="#_x0000_t136" alt="" style="position:absolute;margin-left:0;margin-top:0;width:537.25pt;height:102.3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Arbeitspapi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6244"/>
    <w:multiLevelType w:val="hybridMultilevel"/>
    <w:tmpl w:val="4A2C11B4"/>
    <w:lvl w:ilvl="0" w:tplc="95AA3B82">
      <w:start w:val="1"/>
      <w:numFmt w:val="decimal"/>
      <w:lvlText w:val="%1."/>
      <w:lvlJc w:val="left"/>
      <w:pPr>
        <w:ind w:left="533" w:hanging="267"/>
      </w:pPr>
      <w:rPr>
        <w:rFonts w:ascii="Verdana" w:eastAsia="Verdana" w:hAnsi="Verdana" w:cs="Verdana" w:hint="default"/>
        <w:b w:val="0"/>
        <w:bCs w:val="0"/>
        <w:i w:val="0"/>
        <w:iCs w:val="0"/>
        <w:spacing w:val="0"/>
        <w:w w:val="102"/>
        <w:sz w:val="13"/>
        <w:szCs w:val="13"/>
        <w:lang w:val="de-DE" w:eastAsia="en-US" w:bidi="ar-SA"/>
      </w:rPr>
    </w:lvl>
    <w:lvl w:ilvl="1" w:tplc="63D67140">
      <w:numFmt w:val="bullet"/>
      <w:lvlText w:val="•"/>
      <w:lvlJc w:val="left"/>
      <w:pPr>
        <w:ind w:left="1551" w:hanging="267"/>
      </w:pPr>
      <w:rPr>
        <w:rFonts w:hint="default"/>
        <w:lang w:val="de-DE" w:eastAsia="en-US" w:bidi="ar-SA"/>
      </w:rPr>
    </w:lvl>
    <w:lvl w:ilvl="2" w:tplc="46023944">
      <w:numFmt w:val="bullet"/>
      <w:lvlText w:val="•"/>
      <w:lvlJc w:val="left"/>
      <w:pPr>
        <w:ind w:left="2575" w:hanging="267"/>
      </w:pPr>
      <w:rPr>
        <w:rFonts w:hint="default"/>
        <w:lang w:val="de-DE" w:eastAsia="en-US" w:bidi="ar-SA"/>
      </w:rPr>
    </w:lvl>
    <w:lvl w:ilvl="3" w:tplc="56B6DF5A">
      <w:numFmt w:val="bullet"/>
      <w:lvlText w:val="•"/>
      <w:lvlJc w:val="left"/>
      <w:pPr>
        <w:ind w:left="3600" w:hanging="267"/>
      </w:pPr>
      <w:rPr>
        <w:rFonts w:hint="default"/>
        <w:lang w:val="de-DE" w:eastAsia="en-US" w:bidi="ar-SA"/>
      </w:rPr>
    </w:lvl>
    <w:lvl w:ilvl="4" w:tplc="2A9E5B84">
      <w:numFmt w:val="bullet"/>
      <w:lvlText w:val="•"/>
      <w:lvlJc w:val="left"/>
      <w:pPr>
        <w:ind w:left="4624" w:hanging="267"/>
      </w:pPr>
      <w:rPr>
        <w:rFonts w:hint="default"/>
        <w:lang w:val="de-DE" w:eastAsia="en-US" w:bidi="ar-SA"/>
      </w:rPr>
    </w:lvl>
    <w:lvl w:ilvl="5" w:tplc="60AC38A8">
      <w:numFmt w:val="bullet"/>
      <w:lvlText w:val="•"/>
      <w:lvlJc w:val="left"/>
      <w:pPr>
        <w:ind w:left="5649" w:hanging="267"/>
      </w:pPr>
      <w:rPr>
        <w:rFonts w:hint="default"/>
        <w:lang w:val="de-DE" w:eastAsia="en-US" w:bidi="ar-SA"/>
      </w:rPr>
    </w:lvl>
    <w:lvl w:ilvl="6" w:tplc="FB7AFEC6">
      <w:numFmt w:val="bullet"/>
      <w:lvlText w:val="•"/>
      <w:lvlJc w:val="left"/>
      <w:pPr>
        <w:ind w:left="6673" w:hanging="267"/>
      </w:pPr>
      <w:rPr>
        <w:rFonts w:hint="default"/>
        <w:lang w:val="de-DE" w:eastAsia="en-US" w:bidi="ar-SA"/>
      </w:rPr>
    </w:lvl>
    <w:lvl w:ilvl="7" w:tplc="B6BE228C">
      <w:numFmt w:val="bullet"/>
      <w:lvlText w:val="•"/>
      <w:lvlJc w:val="left"/>
      <w:pPr>
        <w:ind w:left="7698" w:hanging="267"/>
      </w:pPr>
      <w:rPr>
        <w:rFonts w:hint="default"/>
        <w:lang w:val="de-DE" w:eastAsia="en-US" w:bidi="ar-SA"/>
      </w:rPr>
    </w:lvl>
    <w:lvl w:ilvl="8" w:tplc="D2B0508A">
      <w:numFmt w:val="bullet"/>
      <w:lvlText w:val="•"/>
      <w:lvlJc w:val="left"/>
      <w:pPr>
        <w:ind w:left="8722" w:hanging="267"/>
      </w:pPr>
      <w:rPr>
        <w:rFonts w:hint="default"/>
        <w:lang w:val="de-DE" w:eastAsia="en-US" w:bidi="ar-SA"/>
      </w:rPr>
    </w:lvl>
  </w:abstractNum>
  <w:abstractNum w:abstractNumId="1" w15:restartNumberingAfterBreak="0">
    <w:nsid w:val="1EEC6F28"/>
    <w:multiLevelType w:val="multilevel"/>
    <w:tmpl w:val="3B3CB706"/>
    <w:lvl w:ilvl="0">
      <w:start w:val="1"/>
      <w:numFmt w:val="decimal"/>
      <w:lvlText w:val="§ %1"/>
      <w:lvlJc w:val="left"/>
      <w:pPr>
        <w:ind w:left="639" w:hanging="524"/>
      </w:pPr>
      <w:rPr>
        <w:rFonts w:hint="default"/>
        <w:b/>
        <w:bCs/>
        <w:i w:val="0"/>
        <w:iCs w:val="0"/>
        <w:spacing w:val="0"/>
        <w:w w:val="101"/>
        <w:sz w:val="20"/>
        <w:szCs w:val="20"/>
        <w:lang w:val="de-DE" w:eastAsia="en-US" w:bidi="ar-SA"/>
      </w:rPr>
    </w:lvl>
    <w:lvl w:ilvl="1">
      <w:start w:val="1"/>
      <w:numFmt w:val="decimal"/>
      <w:lvlText w:val="%2."/>
      <w:lvlJc w:val="left"/>
      <w:pPr>
        <w:ind w:left="475" w:hanging="360"/>
      </w:pPr>
    </w:lvl>
    <w:lvl w:ilvl="2">
      <w:start w:val="1"/>
      <w:numFmt w:val="lowerLetter"/>
      <w:lvlText w:val="(%3)"/>
      <w:lvlJc w:val="left"/>
      <w:pPr>
        <w:ind w:left="990" w:hanging="360"/>
      </w:pPr>
      <w:rPr>
        <w:rFonts w:hint="default"/>
      </w:rPr>
    </w:lvl>
    <w:lvl w:ilvl="3">
      <w:numFmt w:val="bullet"/>
      <w:lvlText w:val="•"/>
      <w:lvlJc w:val="left"/>
      <w:pPr>
        <w:ind w:left="3320" w:hanging="535"/>
      </w:pPr>
      <w:rPr>
        <w:rFonts w:hint="default"/>
        <w:lang w:val="de-DE" w:eastAsia="en-US" w:bidi="ar-SA"/>
      </w:rPr>
    </w:lvl>
    <w:lvl w:ilvl="4">
      <w:numFmt w:val="bullet"/>
      <w:lvlText w:val="•"/>
      <w:lvlJc w:val="left"/>
      <w:pPr>
        <w:ind w:left="4401" w:hanging="535"/>
      </w:pPr>
      <w:rPr>
        <w:rFonts w:hint="default"/>
        <w:lang w:val="de-DE" w:eastAsia="en-US" w:bidi="ar-SA"/>
      </w:rPr>
    </w:lvl>
    <w:lvl w:ilvl="5">
      <w:numFmt w:val="bullet"/>
      <w:lvlText w:val="•"/>
      <w:lvlJc w:val="left"/>
      <w:pPr>
        <w:ind w:left="5481" w:hanging="535"/>
      </w:pPr>
      <w:rPr>
        <w:rFonts w:hint="default"/>
        <w:lang w:val="de-DE" w:eastAsia="en-US" w:bidi="ar-SA"/>
      </w:rPr>
    </w:lvl>
    <w:lvl w:ilvl="6">
      <w:numFmt w:val="bullet"/>
      <w:lvlText w:val="•"/>
      <w:lvlJc w:val="left"/>
      <w:pPr>
        <w:ind w:left="6562" w:hanging="535"/>
      </w:pPr>
      <w:rPr>
        <w:rFonts w:hint="default"/>
        <w:lang w:val="de-DE" w:eastAsia="en-US" w:bidi="ar-SA"/>
      </w:rPr>
    </w:lvl>
    <w:lvl w:ilvl="7">
      <w:numFmt w:val="bullet"/>
      <w:lvlText w:val="•"/>
      <w:lvlJc w:val="left"/>
      <w:pPr>
        <w:ind w:left="7642" w:hanging="535"/>
      </w:pPr>
      <w:rPr>
        <w:rFonts w:hint="default"/>
        <w:lang w:val="de-DE" w:eastAsia="en-US" w:bidi="ar-SA"/>
      </w:rPr>
    </w:lvl>
    <w:lvl w:ilvl="8">
      <w:numFmt w:val="bullet"/>
      <w:lvlText w:val="•"/>
      <w:lvlJc w:val="left"/>
      <w:pPr>
        <w:ind w:left="8723" w:hanging="535"/>
      </w:pPr>
      <w:rPr>
        <w:rFonts w:hint="default"/>
        <w:lang w:val="de-DE" w:eastAsia="en-US" w:bidi="ar-SA"/>
      </w:rPr>
    </w:lvl>
  </w:abstractNum>
  <w:abstractNum w:abstractNumId="2" w15:restartNumberingAfterBreak="0">
    <w:nsid w:val="22A96357"/>
    <w:multiLevelType w:val="hybridMultilevel"/>
    <w:tmpl w:val="B476AE36"/>
    <w:lvl w:ilvl="0" w:tplc="E2F2E45C">
      <w:start w:val="1"/>
      <w:numFmt w:val="lowerRoman"/>
      <w:lvlText w:val="%1)"/>
      <w:lvlJc w:val="left"/>
      <w:pPr>
        <w:ind w:left="1158" w:hanging="533"/>
      </w:pPr>
      <w:rPr>
        <w:rFonts w:ascii="Calibri" w:eastAsia="Calibri" w:hAnsi="Calibri" w:cs="Calibri" w:hint="default"/>
        <w:b w:val="0"/>
        <w:bCs w:val="0"/>
        <w:i w:val="0"/>
        <w:iCs w:val="0"/>
        <w:spacing w:val="-1"/>
        <w:w w:val="101"/>
        <w:sz w:val="16"/>
        <w:szCs w:val="16"/>
        <w:lang w:val="de-DE" w:eastAsia="en-US" w:bidi="ar-SA"/>
      </w:rPr>
    </w:lvl>
    <w:lvl w:ilvl="1" w:tplc="220C6CA2">
      <w:numFmt w:val="bullet"/>
      <w:lvlText w:val="•"/>
      <w:lvlJc w:val="left"/>
      <w:pPr>
        <w:ind w:left="2132" w:hanging="533"/>
      </w:pPr>
      <w:rPr>
        <w:rFonts w:hint="default"/>
        <w:lang w:val="de-DE" w:eastAsia="en-US" w:bidi="ar-SA"/>
      </w:rPr>
    </w:lvl>
    <w:lvl w:ilvl="2" w:tplc="1A6A930E">
      <w:numFmt w:val="bullet"/>
      <w:lvlText w:val="•"/>
      <w:lvlJc w:val="left"/>
      <w:pPr>
        <w:ind w:left="3104" w:hanging="533"/>
      </w:pPr>
      <w:rPr>
        <w:rFonts w:hint="default"/>
        <w:lang w:val="de-DE" w:eastAsia="en-US" w:bidi="ar-SA"/>
      </w:rPr>
    </w:lvl>
    <w:lvl w:ilvl="3" w:tplc="F0326B0C">
      <w:numFmt w:val="bullet"/>
      <w:lvlText w:val="•"/>
      <w:lvlJc w:val="left"/>
      <w:pPr>
        <w:ind w:left="4077" w:hanging="533"/>
      </w:pPr>
      <w:rPr>
        <w:rFonts w:hint="default"/>
        <w:lang w:val="de-DE" w:eastAsia="en-US" w:bidi="ar-SA"/>
      </w:rPr>
    </w:lvl>
    <w:lvl w:ilvl="4" w:tplc="299E1E52">
      <w:numFmt w:val="bullet"/>
      <w:lvlText w:val="•"/>
      <w:lvlJc w:val="left"/>
      <w:pPr>
        <w:ind w:left="5049" w:hanging="533"/>
      </w:pPr>
      <w:rPr>
        <w:rFonts w:hint="default"/>
        <w:lang w:val="de-DE" w:eastAsia="en-US" w:bidi="ar-SA"/>
      </w:rPr>
    </w:lvl>
    <w:lvl w:ilvl="5" w:tplc="AA201B82">
      <w:numFmt w:val="bullet"/>
      <w:lvlText w:val="•"/>
      <w:lvlJc w:val="left"/>
      <w:pPr>
        <w:ind w:left="6022" w:hanging="533"/>
      </w:pPr>
      <w:rPr>
        <w:rFonts w:hint="default"/>
        <w:lang w:val="de-DE" w:eastAsia="en-US" w:bidi="ar-SA"/>
      </w:rPr>
    </w:lvl>
    <w:lvl w:ilvl="6" w:tplc="D07E135C">
      <w:numFmt w:val="bullet"/>
      <w:lvlText w:val="•"/>
      <w:lvlJc w:val="left"/>
      <w:pPr>
        <w:ind w:left="6994" w:hanging="533"/>
      </w:pPr>
      <w:rPr>
        <w:rFonts w:hint="default"/>
        <w:lang w:val="de-DE" w:eastAsia="en-US" w:bidi="ar-SA"/>
      </w:rPr>
    </w:lvl>
    <w:lvl w:ilvl="7" w:tplc="2098D218">
      <w:numFmt w:val="bullet"/>
      <w:lvlText w:val="•"/>
      <w:lvlJc w:val="left"/>
      <w:pPr>
        <w:ind w:left="7967" w:hanging="533"/>
      </w:pPr>
      <w:rPr>
        <w:rFonts w:hint="default"/>
        <w:lang w:val="de-DE" w:eastAsia="en-US" w:bidi="ar-SA"/>
      </w:rPr>
    </w:lvl>
    <w:lvl w:ilvl="8" w:tplc="5A386C88">
      <w:numFmt w:val="bullet"/>
      <w:lvlText w:val="•"/>
      <w:lvlJc w:val="left"/>
      <w:pPr>
        <w:ind w:left="8939" w:hanging="533"/>
      </w:pPr>
      <w:rPr>
        <w:rFonts w:hint="default"/>
        <w:lang w:val="de-DE" w:eastAsia="en-US" w:bidi="ar-SA"/>
      </w:rPr>
    </w:lvl>
  </w:abstractNum>
  <w:abstractNum w:abstractNumId="3" w15:restartNumberingAfterBreak="0">
    <w:nsid w:val="2585296B"/>
    <w:multiLevelType w:val="multilevel"/>
    <w:tmpl w:val="1D221D5E"/>
    <w:lvl w:ilvl="0">
      <w:start w:val="1"/>
      <w:numFmt w:val="decimal"/>
      <w:lvlText w:val="%1."/>
      <w:lvlJc w:val="left"/>
      <w:pPr>
        <w:tabs>
          <w:tab w:val="num" w:pos="567"/>
        </w:tabs>
        <w:ind w:left="567" w:hanging="567"/>
      </w:pPr>
      <w:rPr>
        <w:rFonts w:ascii="Arial Fett" w:hAnsi="Arial Fett" w:hint="default"/>
        <w:b/>
        <w:bCs w:val="0"/>
        <w:i w:val="0"/>
        <w:caps w:val="0"/>
        <w:smallCaps w:val="0"/>
        <w:strike w:val="0"/>
        <w:dstrike w:val="0"/>
        <w:outline w:val="0"/>
        <w:shadow w:val="0"/>
        <w:emboss w:val="0"/>
        <w:imprint w:val="0"/>
        <w:noProof w:val="0"/>
        <w:vanish w:val="0"/>
        <w:spacing w:val="0"/>
        <w:kern w:val="0"/>
        <w:position w:val="0"/>
        <w:sz w:val="2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567"/>
        </w:tabs>
        <w:ind w:left="567" w:hanging="567"/>
      </w:pPr>
      <w:rPr>
        <w:rFonts w:ascii="Arial" w:eastAsia="Times New Roman"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907"/>
        </w:tabs>
        <w:ind w:left="907" w:hanging="34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247"/>
        </w:tabs>
        <w:ind w:left="1247" w:hanging="340"/>
      </w:pPr>
      <w:rPr>
        <w:rFonts w:hint="default"/>
      </w:rPr>
    </w:lvl>
    <w:lvl w:ilvl="4">
      <w:start w:val="27"/>
      <w:numFmt w:val="lowerLetter"/>
      <w:lvlText w:val="%5)"/>
      <w:lvlJc w:val="left"/>
      <w:pPr>
        <w:tabs>
          <w:tab w:val="num" w:pos="1588"/>
        </w:tabs>
        <w:ind w:left="1588" w:hanging="34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85576D9"/>
    <w:multiLevelType w:val="multilevel"/>
    <w:tmpl w:val="8A986292"/>
    <w:lvl w:ilvl="0">
      <w:start w:val="1"/>
      <w:numFmt w:val="decimal"/>
      <w:lvlText w:val="§ %1"/>
      <w:lvlJc w:val="left"/>
      <w:pPr>
        <w:ind w:left="639" w:hanging="526"/>
      </w:pPr>
      <w:rPr>
        <w:rFonts w:hint="default"/>
        <w:b/>
        <w:bCs/>
        <w:i w:val="0"/>
        <w:iCs w:val="0"/>
        <w:spacing w:val="0"/>
        <w:w w:val="101"/>
        <w:sz w:val="20"/>
        <w:szCs w:val="20"/>
        <w:lang w:val="de-DE" w:eastAsia="en-US" w:bidi="ar-SA"/>
      </w:rPr>
    </w:lvl>
    <w:lvl w:ilvl="1">
      <w:start w:val="1"/>
      <w:numFmt w:val="decimal"/>
      <w:lvlText w:val="%2."/>
      <w:lvlJc w:val="left"/>
      <w:pPr>
        <w:ind w:left="1070" w:hanging="360"/>
      </w:pPr>
    </w:lvl>
    <w:lvl w:ilvl="2">
      <w:start w:val="1"/>
      <w:numFmt w:val="lowerLetter"/>
      <w:lvlText w:val="(%3)"/>
      <w:lvlJc w:val="left"/>
      <w:pPr>
        <w:ind w:left="4188" w:hanging="360"/>
      </w:pPr>
      <w:rPr>
        <w:rFonts w:hint="default"/>
      </w:rPr>
    </w:lvl>
    <w:lvl w:ilvl="3">
      <w:numFmt w:val="bullet"/>
      <w:lvlText w:val="•"/>
      <w:lvlJc w:val="left"/>
      <w:pPr>
        <w:ind w:left="3320" w:hanging="535"/>
      </w:pPr>
      <w:rPr>
        <w:rFonts w:hint="default"/>
        <w:lang w:val="de-DE" w:eastAsia="en-US" w:bidi="ar-SA"/>
      </w:rPr>
    </w:lvl>
    <w:lvl w:ilvl="4">
      <w:numFmt w:val="bullet"/>
      <w:lvlText w:val="•"/>
      <w:lvlJc w:val="left"/>
      <w:pPr>
        <w:ind w:left="4401" w:hanging="535"/>
      </w:pPr>
      <w:rPr>
        <w:rFonts w:hint="default"/>
        <w:lang w:val="de-DE" w:eastAsia="en-US" w:bidi="ar-SA"/>
      </w:rPr>
    </w:lvl>
    <w:lvl w:ilvl="5">
      <w:numFmt w:val="bullet"/>
      <w:lvlText w:val="•"/>
      <w:lvlJc w:val="left"/>
      <w:pPr>
        <w:ind w:left="5481" w:hanging="535"/>
      </w:pPr>
      <w:rPr>
        <w:rFonts w:hint="default"/>
        <w:lang w:val="de-DE" w:eastAsia="en-US" w:bidi="ar-SA"/>
      </w:rPr>
    </w:lvl>
    <w:lvl w:ilvl="6">
      <w:numFmt w:val="bullet"/>
      <w:lvlText w:val="•"/>
      <w:lvlJc w:val="left"/>
      <w:pPr>
        <w:ind w:left="6562" w:hanging="535"/>
      </w:pPr>
      <w:rPr>
        <w:rFonts w:hint="default"/>
        <w:lang w:val="de-DE" w:eastAsia="en-US" w:bidi="ar-SA"/>
      </w:rPr>
    </w:lvl>
    <w:lvl w:ilvl="7">
      <w:numFmt w:val="bullet"/>
      <w:lvlText w:val="•"/>
      <w:lvlJc w:val="left"/>
      <w:pPr>
        <w:ind w:left="7642" w:hanging="535"/>
      </w:pPr>
      <w:rPr>
        <w:rFonts w:hint="default"/>
        <w:lang w:val="de-DE" w:eastAsia="en-US" w:bidi="ar-SA"/>
      </w:rPr>
    </w:lvl>
    <w:lvl w:ilvl="8">
      <w:numFmt w:val="bullet"/>
      <w:lvlText w:val="•"/>
      <w:lvlJc w:val="left"/>
      <w:pPr>
        <w:ind w:left="8723" w:hanging="535"/>
      </w:pPr>
      <w:rPr>
        <w:rFonts w:hint="default"/>
        <w:lang w:val="de-DE" w:eastAsia="en-US" w:bidi="ar-SA"/>
      </w:rPr>
    </w:lvl>
  </w:abstractNum>
  <w:abstractNum w:abstractNumId="5" w15:restartNumberingAfterBreak="0">
    <w:nsid w:val="32EA69EB"/>
    <w:multiLevelType w:val="hybridMultilevel"/>
    <w:tmpl w:val="55642DF6"/>
    <w:lvl w:ilvl="0" w:tplc="7DD8234E">
      <w:numFmt w:val="bullet"/>
      <w:lvlText w:val="–"/>
      <w:lvlJc w:val="left"/>
      <w:pPr>
        <w:ind w:left="114" w:hanging="119"/>
      </w:pPr>
      <w:rPr>
        <w:rFonts w:ascii="Calibri" w:eastAsia="Calibri" w:hAnsi="Calibri" w:cs="Calibri" w:hint="default"/>
        <w:b w:val="0"/>
        <w:bCs w:val="0"/>
        <w:i w:val="0"/>
        <w:iCs w:val="0"/>
        <w:spacing w:val="0"/>
        <w:w w:val="101"/>
        <w:sz w:val="16"/>
        <w:szCs w:val="16"/>
        <w:lang w:val="de-DE" w:eastAsia="en-US" w:bidi="ar-SA"/>
      </w:rPr>
    </w:lvl>
    <w:lvl w:ilvl="1" w:tplc="C5BC71E4">
      <w:numFmt w:val="bullet"/>
      <w:lvlText w:val="•"/>
      <w:lvlJc w:val="left"/>
      <w:pPr>
        <w:ind w:left="1196" w:hanging="119"/>
      </w:pPr>
      <w:rPr>
        <w:rFonts w:hint="default"/>
        <w:lang w:val="de-DE" w:eastAsia="en-US" w:bidi="ar-SA"/>
      </w:rPr>
    </w:lvl>
    <w:lvl w:ilvl="2" w:tplc="CAA23A08">
      <w:numFmt w:val="bullet"/>
      <w:lvlText w:val="•"/>
      <w:lvlJc w:val="left"/>
      <w:pPr>
        <w:ind w:left="2272" w:hanging="119"/>
      </w:pPr>
      <w:rPr>
        <w:rFonts w:hint="default"/>
        <w:lang w:val="de-DE" w:eastAsia="en-US" w:bidi="ar-SA"/>
      </w:rPr>
    </w:lvl>
    <w:lvl w:ilvl="3" w:tplc="B6BAAFA4">
      <w:numFmt w:val="bullet"/>
      <w:lvlText w:val="•"/>
      <w:lvlJc w:val="left"/>
      <w:pPr>
        <w:ind w:left="3349" w:hanging="119"/>
      </w:pPr>
      <w:rPr>
        <w:rFonts w:hint="default"/>
        <w:lang w:val="de-DE" w:eastAsia="en-US" w:bidi="ar-SA"/>
      </w:rPr>
    </w:lvl>
    <w:lvl w:ilvl="4" w:tplc="A4DCF388">
      <w:numFmt w:val="bullet"/>
      <w:lvlText w:val="•"/>
      <w:lvlJc w:val="left"/>
      <w:pPr>
        <w:ind w:left="4425" w:hanging="119"/>
      </w:pPr>
      <w:rPr>
        <w:rFonts w:hint="default"/>
        <w:lang w:val="de-DE" w:eastAsia="en-US" w:bidi="ar-SA"/>
      </w:rPr>
    </w:lvl>
    <w:lvl w:ilvl="5" w:tplc="4A2AB492">
      <w:numFmt w:val="bullet"/>
      <w:lvlText w:val="•"/>
      <w:lvlJc w:val="left"/>
      <w:pPr>
        <w:ind w:left="5502" w:hanging="119"/>
      </w:pPr>
      <w:rPr>
        <w:rFonts w:hint="default"/>
        <w:lang w:val="de-DE" w:eastAsia="en-US" w:bidi="ar-SA"/>
      </w:rPr>
    </w:lvl>
    <w:lvl w:ilvl="6" w:tplc="FD3E005A">
      <w:numFmt w:val="bullet"/>
      <w:lvlText w:val="•"/>
      <w:lvlJc w:val="left"/>
      <w:pPr>
        <w:ind w:left="6578" w:hanging="119"/>
      </w:pPr>
      <w:rPr>
        <w:rFonts w:hint="default"/>
        <w:lang w:val="de-DE" w:eastAsia="en-US" w:bidi="ar-SA"/>
      </w:rPr>
    </w:lvl>
    <w:lvl w:ilvl="7" w:tplc="F3C8D774">
      <w:numFmt w:val="bullet"/>
      <w:lvlText w:val="•"/>
      <w:lvlJc w:val="left"/>
      <w:pPr>
        <w:ind w:left="7655" w:hanging="119"/>
      </w:pPr>
      <w:rPr>
        <w:rFonts w:hint="default"/>
        <w:lang w:val="de-DE" w:eastAsia="en-US" w:bidi="ar-SA"/>
      </w:rPr>
    </w:lvl>
    <w:lvl w:ilvl="8" w:tplc="40184C80">
      <w:numFmt w:val="bullet"/>
      <w:lvlText w:val="•"/>
      <w:lvlJc w:val="left"/>
      <w:pPr>
        <w:ind w:left="8731" w:hanging="119"/>
      </w:pPr>
      <w:rPr>
        <w:rFonts w:hint="default"/>
        <w:lang w:val="de-DE" w:eastAsia="en-US" w:bidi="ar-SA"/>
      </w:rPr>
    </w:lvl>
  </w:abstractNum>
  <w:abstractNum w:abstractNumId="6" w15:restartNumberingAfterBreak="0">
    <w:nsid w:val="342B12C1"/>
    <w:multiLevelType w:val="hybridMultilevel"/>
    <w:tmpl w:val="4F861AB2"/>
    <w:lvl w:ilvl="0" w:tplc="6E0AF942">
      <w:numFmt w:val="bullet"/>
      <w:lvlText w:val="–"/>
      <w:lvlJc w:val="left"/>
      <w:pPr>
        <w:ind w:left="115" w:hanging="119"/>
      </w:pPr>
      <w:rPr>
        <w:rFonts w:ascii="Calibri" w:eastAsia="Calibri" w:hAnsi="Calibri" w:cs="Calibri" w:hint="default"/>
        <w:b w:val="0"/>
        <w:bCs w:val="0"/>
        <w:i w:val="0"/>
        <w:iCs w:val="0"/>
        <w:spacing w:val="0"/>
        <w:w w:val="101"/>
        <w:sz w:val="16"/>
        <w:szCs w:val="16"/>
        <w:lang w:val="de-DE" w:eastAsia="en-US" w:bidi="ar-SA"/>
      </w:rPr>
    </w:lvl>
    <w:lvl w:ilvl="1" w:tplc="F0D0DD6E">
      <w:numFmt w:val="bullet"/>
      <w:lvlText w:val="•"/>
      <w:lvlJc w:val="left"/>
      <w:pPr>
        <w:ind w:left="1197" w:hanging="119"/>
      </w:pPr>
      <w:rPr>
        <w:rFonts w:hint="default"/>
        <w:lang w:val="de-DE" w:eastAsia="en-US" w:bidi="ar-SA"/>
      </w:rPr>
    </w:lvl>
    <w:lvl w:ilvl="2" w:tplc="6ADCE18C">
      <w:numFmt w:val="bullet"/>
      <w:lvlText w:val="•"/>
      <w:lvlJc w:val="left"/>
      <w:pPr>
        <w:ind w:left="2273" w:hanging="119"/>
      </w:pPr>
      <w:rPr>
        <w:rFonts w:hint="default"/>
        <w:lang w:val="de-DE" w:eastAsia="en-US" w:bidi="ar-SA"/>
      </w:rPr>
    </w:lvl>
    <w:lvl w:ilvl="3" w:tplc="4E5204C0">
      <w:numFmt w:val="bullet"/>
      <w:lvlText w:val="•"/>
      <w:lvlJc w:val="left"/>
      <w:pPr>
        <w:ind w:left="3350" w:hanging="119"/>
      </w:pPr>
      <w:rPr>
        <w:rFonts w:hint="default"/>
        <w:lang w:val="de-DE" w:eastAsia="en-US" w:bidi="ar-SA"/>
      </w:rPr>
    </w:lvl>
    <w:lvl w:ilvl="4" w:tplc="BD225F5A">
      <w:numFmt w:val="bullet"/>
      <w:lvlText w:val="•"/>
      <w:lvlJc w:val="left"/>
      <w:pPr>
        <w:ind w:left="4426" w:hanging="119"/>
      </w:pPr>
      <w:rPr>
        <w:rFonts w:hint="default"/>
        <w:lang w:val="de-DE" w:eastAsia="en-US" w:bidi="ar-SA"/>
      </w:rPr>
    </w:lvl>
    <w:lvl w:ilvl="5" w:tplc="9DBCC000">
      <w:numFmt w:val="bullet"/>
      <w:lvlText w:val="•"/>
      <w:lvlJc w:val="left"/>
      <w:pPr>
        <w:ind w:left="5503" w:hanging="119"/>
      </w:pPr>
      <w:rPr>
        <w:rFonts w:hint="default"/>
        <w:lang w:val="de-DE" w:eastAsia="en-US" w:bidi="ar-SA"/>
      </w:rPr>
    </w:lvl>
    <w:lvl w:ilvl="6" w:tplc="4808BE62">
      <w:numFmt w:val="bullet"/>
      <w:lvlText w:val="•"/>
      <w:lvlJc w:val="left"/>
      <w:pPr>
        <w:ind w:left="6579" w:hanging="119"/>
      </w:pPr>
      <w:rPr>
        <w:rFonts w:hint="default"/>
        <w:lang w:val="de-DE" w:eastAsia="en-US" w:bidi="ar-SA"/>
      </w:rPr>
    </w:lvl>
    <w:lvl w:ilvl="7" w:tplc="2B501D0C">
      <w:numFmt w:val="bullet"/>
      <w:lvlText w:val="•"/>
      <w:lvlJc w:val="left"/>
      <w:pPr>
        <w:ind w:left="7656" w:hanging="119"/>
      </w:pPr>
      <w:rPr>
        <w:rFonts w:hint="default"/>
        <w:lang w:val="de-DE" w:eastAsia="en-US" w:bidi="ar-SA"/>
      </w:rPr>
    </w:lvl>
    <w:lvl w:ilvl="8" w:tplc="A82E9042">
      <w:numFmt w:val="bullet"/>
      <w:lvlText w:val="•"/>
      <w:lvlJc w:val="left"/>
      <w:pPr>
        <w:ind w:left="8732" w:hanging="119"/>
      </w:pPr>
      <w:rPr>
        <w:rFonts w:hint="default"/>
        <w:lang w:val="de-DE" w:eastAsia="en-US" w:bidi="ar-SA"/>
      </w:rPr>
    </w:lvl>
  </w:abstractNum>
  <w:abstractNum w:abstractNumId="7" w15:restartNumberingAfterBreak="0">
    <w:nsid w:val="363F3A8F"/>
    <w:multiLevelType w:val="multilevel"/>
    <w:tmpl w:val="6156B85E"/>
    <w:lvl w:ilvl="0">
      <w:start w:val="4"/>
      <w:numFmt w:val="decimal"/>
      <w:lvlText w:val="%1"/>
      <w:lvlJc w:val="left"/>
      <w:pPr>
        <w:ind w:left="639" w:hanging="526"/>
      </w:pPr>
      <w:rPr>
        <w:rFonts w:hint="default"/>
        <w:lang w:val="de-DE" w:eastAsia="en-US" w:bidi="ar-SA"/>
      </w:rPr>
    </w:lvl>
    <w:lvl w:ilvl="1">
      <w:start w:val="1"/>
      <w:numFmt w:val="decimal"/>
      <w:lvlText w:val="%1.%2"/>
      <w:lvlJc w:val="left"/>
      <w:pPr>
        <w:ind w:left="639" w:hanging="526"/>
      </w:pPr>
      <w:rPr>
        <w:rFonts w:ascii="Calibri" w:eastAsia="Calibri" w:hAnsi="Calibri" w:cs="Calibri" w:hint="default"/>
        <w:b w:val="0"/>
        <w:bCs w:val="0"/>
        <w:i w:val="0"/>
        <w:iCs w:val="0"/>
        <w:spacing w:val="0"/>
        <w:w w:val="101"/>
        <w:sz w:val="16"/>
        <w:szCs w:val="16"/>
        <w:lang w:val="de-DE" w:eastAsia="en-US" w:bidi="ar-SA"/>
      </w:rPr>
    </w:lvl>
    <w:lvl w:ilvl="2">
      <w:numFmt w:val="bullet"/>
      <w:lvlText w:val="•"/>
      <w:lvlJc w:val="left"/>
      <w:pPr>
        <w:ind w:left="2688" w:hanging="526"/>
      </w:pPr>
      <w:rPr>
        <w:rFonts w:hint="default"/>
        <w:lang w:val="de-DE" w:eastAsia="en-US" w:bidi="ar-SA"/>
      </w:rPr>
    </w:lvl>
    <w:lvl w:ilvl="3">
      <w:numFmt w:val="bullet"/>
      <w:lvlText w:val="•"/>
      <w:lvlJc w:val="left"/>
      <w:pPr>
        <w:ind w:left="3713" w:hanging="526"/>
      </w:pPr>
      <w:rPr>
        <w:rFonts w:hint="default"/>
        <w:lang w:val="de-DE" w:eastAsia="en-US" w:bidi="ar-SA"/>
      </w:rPr>
    </w:lvl>
    <w:lvl w:ilvl="4">
      <w:numFmt w:val="bullet"/>
      <w:lvlText w:val="•"/>
      <w:lvlJc w:val="left"/>
      <w:pPr>
        <w:ind w:left="4737" w:hanging="526"/>
      </w:pPr>
      <w:rPr>
        <w:rFonts w:hint="default"/>
        <w:lang w:val="de-DE" w:eastAsia="en-US" w:bidi="ar-SA"/>
      </w:rPr>
    </w:lvl>
    <w:lvl w:ilvl="5">
      <w:numFmt w:val="bullet"/>
      <w:lvlText w:val="•"/>
      <w:lvlJc w:val="left"/>
      <w:pPr>
        <w:ind w:left="5762" w:hanging="526"/>
      </w:pPr>
      <w:rPr>
        <w:rFonts w:hint="default"/>
        <w:lang w:val="de-DE" w:eastAsia="en-US" w:bidi="ar-SA"/>
      </w:rPr>
    </w:lvl>
    <w:lvl w:ilvl="6">
      <w:numFmt w:val="bullet"/>
      <w:lvlText w:val="•"/>
      <w:lvlJc w:val="left"/>
      <w:pPr>
        <w:ind w:left="6786" w:hanging="526"/>
      </w:pPr>
      <w:rPr>
        <w:rFonts w:hint="default"/>
        <w:lang w:val="de-DE" w:eastAsia="en-US" w:bidi="ar-SA"/>
      </w:rPr>
    </w:lvl>
    <w:lvl w:ilvl="7">
      <w:numFmt w:val="bullet"/>
      <w:lvlText w:val="•"/>
      <w:lvlJc w:val="left"/>
      <w:pPr>
        <w:ind w:left="7811" w:hanging="526"/>
      </w:pPr>
      <w:rPr>
        <w:rFonts w:hint="default"/>
        <w:lang w:val="de-DE" w:eastAsia="en-US" w:bidi="ar-SA"/>
      </w:rPr>
    </w:lvl>
    <w:lvl w:ilvl="8">
      <w:numFmt w:val="bullet"/>
      <w:lvlText w:val="•"/>
      <w:lvlJc w:val="left"/>
      <w:pPr>
        <w:ind w:left="8835" w:hanging="526"/>
      </w:pPr>
      <w:rPr>
        <w:rFonts w:hint="default"/>
        <w:lang w:val="de-DE" w:eastAsia="en-US" w:bidi="ar-SA"/>
      </w:rPr>
    </w:lvl>
  </w:abstractNum>
  <w:abstractNum w:abstractNumId="8" w15:restartNumberingAfterBreak="0">
    <w:nsid w:val="4DF2714D"/>
    <w:multiLevelType w:val="hybridMultilevel"/>
    <w:tmpl w:val="352073C2"/>
    <w:lvl w:ilvl="0" w:tplc="E564CE32">
      <w:start w:val="1"/>
      <w:numFmt w:val="decimal"/>
      <w:lvlText w:val="%1."/>
      <w:lvlJc w:val="left"/>
      <w:pPr>
        <w:ind w:left="429" w:hanging="316"/>
      </w:pPr>
      <w:rPr>
        <w:rFonts w:hint="default"/>
        <w:b w:val="0"/>
        <w:bCs w:val="0"/>
        <w:i w:val="0"/>
        <w:iCs w:val="0"/>
        <w:spacing w:val="0"/>
        <w:w w:val="101"/>
        <w:sz w:val="20"/>
        <w:szCs w:val="20"/>
        <w:lang w:val="de-DE" w:eastAsia="en-US" w:bidi="ar-SA"/>
      </w:rPr>
    </w:lvl>
    <w:lvl w:ilvl="1" w:tplc="06C2AC06">
      <w:numFmt w:val="bullet"/>
      <w:lvlText w:val="•"/>
      <w:lvlJc w:val="left"/>
      <w:pPr>
        <w:ind w:left="1466" w:hanging="316"/>
      </w:pPr>
      <w:rPr>
        <w:rFonts w:hint="default"/>
        <w:lang w:val="de-DE" w:eastAsia="en-US" w:bidi="ar-SA"/>
      </w:rPr>
    </w:lvl>
    <w:lvl w:ilvl="2" w:tplc="008AFFBC">
      <w:numFmt w:val="bullet"/>
      <w:lvlText w:val="•"/>
      <w:lvlJc w:val="left"/>
      <w:pPr>
        <w:ind w:left="2512" w:hanging="316"/>
      </w:pPr>
      <w:rPr>
        <w:rFonts w:hint="default"/>
        <w:lang w:val="de-DE" w:eastAsia="en-US" w:bidi="ar-SA"/>
      </w:rPr>
    </w:lvl>
    <w:lvl w:ilvl="3" w:tplc="6BF066A2">
      <w:numFmt w:val="bullet"/>
      <w:lvlText w:val="•"/>
      <w:lvlJc w:val="left"/>
      <w:pPr>
        <w:ind w:left="3559" w:hanging="316"/>
      </w:pPr>
      <w:rPr>
        <w:rFonts w:hint="default"/>
        <w:lang w:val="de-DE" w:eastAsia="en-US" w:bidi="ar-SA"/>
      </w:rPr>
    </w:lvl>
    <w:lvl w:ilvl="4" w:tplc="AD5AF96E">
      <w:numFmt w:val="bullet"/>
      <w:lvlText w:val="•"/>
      <w:lvlJc w:val="left"/>
      <w:pPr>
        <w:ind w:left="4605" w:hanging="316"/>
      </w:pPr>
      <w:rPr>
        <w:rFonts w:hint="default"/>
        <w:lang w:val="de-DE" w:eastAsia="en-US" w:bidi="ar-SA"/>
      </w:rPr>
    </w:lvl>
    <w:lvl w:ilvl="5" w:tplc="84345E7E">
      <w:numFmt w:val="bullet"/>
      <w:lvlText w:val="•"/>
      <w:lvlJc w:val="left"/>
      <w:pPr>
        <w:ind w:left="5652" w:hanging="316"/>
      </w:pPr>
      <w:rPr>
        <w:rFonts w:hint="default"/>
        <w:lang w:val="de-DE" w:eastAsia="en-US" w:bidi="ar-SA"/>
      </w:rPr>
    </w:lvl>
    <w:lvl w:ilvl="6" w:tplc="A17A4A8C">
      <w:numFmt w:val="bullet"/>
      <w:lvlText w:val="•"/>
      <w:lvlJc w:val="left"/>
      <w:pPr>
        <w:ind w:left="6698" w:hanging="316"/>
      </w:pPr>
      <w:rPr>
        <w:rFonts w:hint="default"/>
        <w:lang w:val="de-DE" w:eastAsia="en-US" w:bidi="ar-SA"/>
      </w:rPr>
    </w:lvl>
    <w:lvl w:ilvl="7" w:tplc="725CA9AC">
      <w:numFmt w:val="bullet"/>
      <w:lvlText w:val="•"/>
      <w:lvlJc w:val="left"/>
      <w:pPr>
        <w:ind w:left="7745" w:hanging="316"/>
      </w:pPr>
      <w:rPr>
        <w:rFonts w:hint="default"/>
        <w:lang w:val="de-DE" w:eastAsia="en-US" w:bidi="ar-SA"/>
      </w:rPr>
    </w:lvl>
    <w:lvl w:ilvl="8" w:tplc="A7DAD028">
      <w:numFmt w:val="bullet"/>
      <w:lvlText w:val="•"/>
      <w:lvlJc w:val="left"/>
      <w:pPr>
        <w:ind w:left="8791" w:hanging="316"/>
      </w:pPr>
      <w:rPr>
        <w:rFonts w:hint="default"/>
        <w:lang w:val="de-DE" w:eastAsia="en-US" w:bidi="ar-SA"/>
      </w:rPr>
    </w:lvl>
  </w:abstractNum>
  <w:abstractNum w:abstractNumId="9" w15:restartNumberingAfterBreak="0">
    <w:nsid w:val="51642B8D"/>
    <w:multiLevelType w:val="multilevel"/>
    <w:tmpl w:val="E8C2FFFC"/>
    <w:lvl w:ilvl="0">
      <w:start w:val="3"/>
      <w:numFmt w:val="decimal"/>
      <w:lvlText w:val="%1"/>
      <w:lvlJc w:val="left"/>
      <w:pPr>
        <w:ind w:left="457" w:hanging="299"/>
      </w:pPr>
      <w:rPr>
        <w:rFonts w:hint="default"/>
        <w:lang w:val="de-DE" w:eastAsia="en-US" w:bidi="ar-SA"/>
      </w:rPr>
    </w:lvl>
    <w:lvl w:ilvl="1">
      <w:start w:val="3"/>
      <w:numFmt w:val="decimal"/>
      <w:lvlText w:val="%1.%2"/>
      <w:lvlJc w:val="left"/>
      <w:pPr>
        <w:ind w:left="457" w:hanging="299"/>
      </w:pPr>
      <w:rPr>
        <w:rFonts w:ascii="Calibri" w:eastAsia="Calibri" w:hAnsi="Calibri" w:cs="Calibri" w:hint="default"/>
        <w:b w:val="0"/>
        <w:bCs w:val="0"/>
        <w:i w:val="0"/>
        <w:iCs w:val="0"/>
        <w:spacing w:val="0"/>
        <w:w w:val="100"/>
        <w:sz w:val="20"/>
        <w:szCs w:val="20"/>
        <w:lang w:val="de-DE" w:eastAsia="en-US" w:bidi="ar-SA"/>
      </w:rPr>
    </w:lvl>
    <w:lvl w:ilvl="2">
      <w:numFmt w:val="bullet"/>
      <w:lvlText w:val="•"/>
      <w:lvlJc w:val="left"/>
      <w:pPr>
        <w:ind w:left="2544" w:hanging="299"/>
      </w:pPr>
      <w:rPr>
        <w:rFonts w:hint="default"/>
        <w:lang w:val="de-DE" w:eastAsia="en-US" w:bidi="ar-SA"/>
      </w:rPr>
    </w:lvl>
    <w:lvl w:ilvl="3">
      <w:numFmt w:val="bullet"/>
      <w:lvlText w:val="•"/>
      <w:lvlJc w:val="left"/>
      <w:pPr>
        <w:ind w:left="3587" w:hanging="299"/>
      </w:pPr>
      <w:rPr>
        <w:rFonts w:hint="default"/>
        <w:lang w:val="de-DE" w:eastAsia="en-US" w:bidi="ar-SA"/>
      </w:rPr>
    </w:lvl>
    <w:lvl w:ilvl="4">
      <w:numFmt w:val="bullet"/>
      <w:lvlText w:val="•"/>
      <w:lvlJc w:val="left"/>
      <w:pPr>
        <w:ind w:left="4629" w:hanging="299"/>
      </w:pPr>
      <w:rPr>
        <w:rFonts w:hint="default"/>
        <w:lang w:val="de-DE" w:eastAsia="en-US" w:bidi="ar-SA"/>
      </w:rPr>
    </w:lvl>
    <w:lvl w:ilvl="5">
      <w:numFmt w:val="bullet"/>
      <w:lvlText w:val="•"/>
      <w:lvlJc w:val="left"/>
      <w:pPr>
        <w:ind w:left="5672" w:hanging="299"/>
      </w:pPr>
      <w:rPr>
        <w:rFonts w:hint="default"/>
        <w:lang w:val="de-DE" w:eastAsia="en-US" w:bidi="ar-SA"/>
      </w:rPr>
    </w:lvl>
    <w:lvl w:ilvl="6">
      <w:numFmt w:val="bullet"/>
      <w:lvlText w:val="•"/>
      <w:lvlJc w:val="left"/>
      <w:pPr>
        <w:ind w:left="6714" w:hanging="299"/>
      </w:pPr>
      <w:rPr>
        <w:rFonts w:hint="default"/>
        <w:lang w:val="de-DE" w:eastAsia="en-US" w:bidi="ar-SA"/>
      </w:rPr>
    </w:lvl>
    <w:lvl w:ilvl="7">
      <w:numFmt w:val="bullet"/>
      <w:lvlText w:val="•"/>
      <w:lvlJc w:val="left"/>
      <w:pPr>
        <w:ind w:left="7757" w:hanging="299"/>
      </w:pPr>
      <w:rPr>
        <w:rFonts w:hint="default"/>
        <w:lang w:val="de-DE" w:eastAsia="en-US" w:bidi="ar-SA"/>
      </w:rPr>
    </w:lvl>
    <w:lvl w:ilvl="8">
      <w:numFmt w:val="bullet"/>
      <w:lvlText w:val="•"/>
      <w:lvlJc w:val="left"/>
      <w:pPr>
        <w:ind w:left="8799" w:hanging="299"/>
      </w:pPr>
      <w:rPr>
        <w:rFonts w:hint="default"/>
        <w:lang w:val="de-DE" w:eastAsia="en-US" w:bidi="ar-SA"/>
      </w:rPr>
    </w:lvl>
  </w:abstractNum>
  <w:abstractNum w:abstractNumId="10" w15:restartNumberingAfterBreak="0">
    <w:nsid w:val="54B9014E"/>
    <w:multiLevelType w:val="multilevel"/>
    <w:tmpl w:val="3B3CB706"/>
    <w:lvl w:ilvl="0">
      <w:start w:val="1"/>
      <w:numFmt w:val="decimal"/>
      <w:lvlText w:val="§ %1"/>
      <w:lvlJc w:val="left"/>
      <w:pPr>
        <w:ind w:left="639" w:hanging="524"/>
      </w:pPr>
      <w:rPr>
        <w:rFonts w:hint="default"/>
        <w:b/>
        <w:bCs/>
        <w:i w:val="0"/>
        <w:iCs w:val="0"/>
        <w:spacing w:val="0"/>
        <w:w w:val="101"/>
        <w:sz w:val="20"/>
        <w:szCs w:val="20"/>
        <w:lang w:val="de-DE" w:eastAsia="en-US" w:bidi="ar-SA"/>
      </w:rPr>
    </w:lvl>
    <w:lvl w:ilvl="1">
      <w:start w:val="1"/>
      <w:numFmt w:val="decimal"/>
      <w:lvlText w:val="%2."/>
      <w:lvlJc w:val="left"/>
      <w:pPr>
        <w:ind w:left="475" w:hanging="360"/>
      </w:pPr>
    </w:lvl>
    <w:lvl w:ilvl="2">
      <w:start w:val="1"/>
      <w:numFmt w:val="lowerLetter"/>
      <w:lvlText w:val="(%3)"/>
      <w:lvlJc w:val="left"/>
      <w:pPr>
        <w:ind w:left="990" w:hanging="360"/>
      </w:pPr>
      <w:rPr>
        <w:rFonts w:hint="default"/>
      </w:rPr>
    </w:lvl>
    <w:lvl w:ilvl="3">
      <w:numFmt w:val="bullet"/>
      <w:lvlText w:val="•"/>
      <w:lvlJc w:val="left"/>
      <w:pPr>
        <w:ind w:left="3320" w:hanging="535"/>
      </w:pPr>
      <w:rPr>
        <w:rFonts w:hint="default"/>
        <w:lang w:val="de-DE" w:eastAsia="en-US" w:bidi="ar-SA"/>
      </w:rPr>
    </w:lvl>
    <w:lvl w:ilvl="4">
      <w:numFmt w:val="bullet"/>
      <w:lvlText w:val="•"/>
      <w:lvlJc w:val="left"/>
      <w:pPr>
        <w:ind w:left="4401" w:hanging="535"/>
      </w:pPr>
      <w:rPr>
        <w:rFonts w:hint="default"/>
        <w:lang w:val="de-DE" w:eastAsia="en-US" w:bidi="ar-SA"/>
      </w:rPr>
    </w:lvl>
    <w:lvl w:ilvl="5">
      <w:numFmt w:val="bullet"/>
      <w:lvlText w:val="•"/>
      <w:lvlJc w:val="left"/>
      <w:pPr>
        <w:ind w:left="5481" w:hanging="535"/>
      </w:pPr>
      <w:rPr>
        <w:rFonts w:hint="default"/>
        <w:lang w:val="de-DE" w:eastAsia="en-US" w:bidi="ar-SA"/>
      </w:rPr>
    </w:lvl>
    <w:lvl w:ilvl="6">
      <w:numFmt w:val="bullet"/>
      <w:lvlText w:val="•"/>
      <w:lvlJc w:val="left"/>
      <w:pPr>
        <w:ind w:left="6562" w:hanging="535"/>
      </w:pPr>
      <w:rPr>
        <w:rFonts w:hint="default"/>
        <w:lang w:val="de-DE" w:eastAsia="en-US" w:bidi="ar-SA"/>
      </w:rPr>
    </w:lvl>
    <w:lvl w:ilvl="7">
      <w:numFmt w:val="bullet"/>
      <w:lvlText w:val="•"/>
      <w:lvlJc w:val="left"/>
      <w:pPr>
        <w:ind w:left="7642" w:hanging="535"/>
      </w:pPr>
      <w:rPr>
        <w:rFonts w:hint="default"/>
        <w:lang w:val="de-DE" w:eastAsia="en-US" w:bidi="ar-SA"/>
      </w:rPr>
    </w:lvl>
    <w:lvl w:ilvl="8">
      <w:numFmt w:val="bullet"/>
      <w:lvlText w:val="•"/>
      <w:lvlJc w:val="left"/>
      <w:pPr>
        <w:ind w:left="8723" w:hanging="535"/>
      </w:pPr>
      <w:rPr>
        <w:rFonts w:hint="default"/>
        <w:lang w:val="de-DE" w:eastAsia="en-US" w:bidi="ar-SA"/>
      </w:rPr>
    </w:lvl>
  </w:abstractNum>
  <w:abstractNum w:abstractNumId="11" w15:restartNumberingAfterBreak="0">
    <w:nsid w:val="69AB09F6"/>
    <w:multiLevelType w:val="multilevel"/>
    <w:tmpl w:val="CD18B28A"/>
    <w:lvl w:ilvl="0">
      <w:start w:val="1"/>
      <w:numFmt w:val="decimal"/>
      <w:lvlText w:val="%1."/>
      <w:lvlJc w:val="left"/>
      <w:pPr>
        <w:ind w:left="639" w:hanging="524"/>
      </w:pPr>
      <w:rPr>
        <w:rFonts w:ascii="Calibri" w:eastAsia="Calibri" w:hAnsi="Calibri" w:cs="Calibri" w:hint="default"/>
        <w:b/>
        <w:bCs/>
        <w:i w:val="0"/>
        <w:iCs w:val="0"/>
        <w:spacing w:val="0"/>
        <w:w w:val="101"/>
        <w:sz w:val="20"/>
        <w:szCs w:val="20"/>
        <w:lang w:val="de-DE" w:eastAsia="en-US" w:bidi="ar-SA"/>
      </w:rPr>
    </w:lvl>
    <w:lvl w:ilvl="1">
      <w:start w:val="1"/>
      <w:numFmt w:val="decimal"/>
      <w:lvlText w:val="%1.%2"/>
      <w:lvlJc w:val="left"/>
      <w:pPr>
        <w:ind w:left="639" w:hanging="524"/>
      </w:pPr>
      <w:rPr>
        <w:rFonts w:hint="default"/>
        <w:spacing w:val="0"/>
        <w:w w:val="101"/>
        <w:lang w:val="de-DE" w:eastAsia="en-US" w:bidi="ar-SA"/>
      </w:rPr>
    </w:lvl>
    <w:lvl w:ilvl="2">
      <w:start w:val="1"/>
      <w:numFmt w:val="lowerLetter"/>
      <w:lvlText w:val="(%3)"/>
      <w:lvlJc w:val="left"/>
      <w:pPr>
        <w:ind w:left="990" w:hanging="360"/>
      </w:pPr>
      <w:rPr>
        <w:rFonts w:hint="default"/>
      </w:rPr>
    </w:lvl>
    <w:lvl w:ilvl="3">
      <w:numFmt w:val="bullet"/>
      <w:lvlText w:val="•"/>
      <w:lvlJc w:val="left"/>
      <w:pPr>
        <w:ind w:left="3320" w:hanging="535"/>
      </w:pPr>
      <w:rPr>
        <w:rFonts w:hint="default"/>
        <w:lang w:val="de-DE" w:eastAsia="en-US" w:bidi="ar-SA"/>
      </w:rPr>
    </w:lvl>
    <w:lvl w:ilvl="4">
      <w:numFmt w:val="bullet"/>
      <w:lvlText w:val="•"/>
      <w:lvlJc w:val="left"/>
      <w:pPr>
        <w:ind w:left="4401" w:hanging="535"/>
      </w:pPr>
      <w:rPr>
        <w:rFonts w:hint="default"/>
        <w:lang w:val="de-DE" w:eastAsia="en-US" w:bidi="ar-SA"/>
      </w:rPr>
    </w:lvl>
    <w:lvl w:ilvl="5">
      <w:numFmt w:val="bullet"/>
      <w:lvlText w:val="•"/>
      <w:lvlJc w:val="left"/>
      <w:pPr>
        <w:ind w:left="5481" w:hanging="535"/>
      </w:pPr>
      <w:rPr>
        <w:rFonts w:hint="default"/>
        <w:lang w:val="de-DE" w:eastAsia="en-US" w:bidi="ar-SA"/>
      </w:rPr>
    </w:lvl>
    <w:lvl w:ilvl="6">
      <w:numFmt w:val="bullet"/>
      <w:lvlText w:val="•"/>
      <w:lvlJc w:val="left"/>
      <w:pPr>
        <w:ind w:left="6562" w:hanging="535"/>
      </w:pPr>
      <w:rPr>
        <w:rFonts w:hint="default"/>
        <w:lang w:val="de-DE" w:eastAsia="en-US" w:bidi="ar-SA"/>
      </w:rPr>
    </w:lvl>
    <w:lvl w:ilvl="7">
      <w:numFmt w:val="bullet"/>
      <w:lvlText w:val="•"/>
      <w:lvlJc w:val="left"/>
      <w:pPr>
        <w:ind w:left="7642" w:hanging="535"/>
      </w:pPr>
      <w:rPr>
        <w:rFonts w:hint="default"/>
        <w:lang w:val="de-DE" w:eastAsia="en-US" w:bidi="ar-SA"/>
      </w:rPr>
    </w:lvl>
    <w:lvl w:ilvl="8">
      <w:numFmt w:val="bullet"/>
      <w:lvlText w:val="•"/>
      <w:lvlJc w:val="left"/>
      <w:pPr>
        <w:ind w:left="8723" w:hanging="535"/>
      </w:pPr>
      <w:rPr>
        <w:rFonts w:hint="default"/>
        <w:lang w:val="de-DE" w:eastAsia="en-US" w:bidi="ar-SA"/>
      </w:rPr>
    </w:lvl>
  </w:abstractNum>
  <w:abstractNum w:abstractNumId="12" w15:restartNumberingAfterBreak="0">
    <w:nsid w:val="6B5917BC"/>
    <w:multiLevelType w:val="hybridMultilevel"/>
    <w:tmpl w:val="8EF23AEC"/>
    <w:lvl w:ilvl="0" w:tplc="E564CE32">
      <w:start w:val="1"/>
      <w:numFmt w:val="decimal"/>
      <w:lvlText w:val="%1."/>
      <w:lvlJc w:val="left"/>
      <w:pPr>
        <w:ind w:left="720" w:hanging="360"/>
      </w:pPr>
    </w:lvl>
    <w:lvl w:ilvl="1" w:tplc="0FB01EE8">
      <w:start w:val="1"/>
      <w:numFmt w:val="lowerLetter"/>
      <w:lvlText w:val="%2."/>
      <w:lvlJc w:val="left"/>
      <w:pPr>
        <w:ind w:left="1440" w:hanging="360"/>
      </w:pPr>
    </w:lvl>
    <w:lvl w:ilvl="2" w:tplc="0C5683C8">
      <w:start w:val="1"/>
      <w:numFmt w:val="lowerRoman"/>
      <w:lvlText w:val="%3."/>
      <w:lvlJc w:val="right"/>
      <w:pPr>
        <w:ind w:left="2160" w:hanging="180"/>
      </w:pPr>
    </w:lvl>
    <w:lvl w:ilvl="3" w:tplc="F2E4B134">
      <w:start w:val="1"/>
      <w:numFmt w:val="decimal"/>
      <w:lvlText w:val="%4."/>
      <w:lvlJc w:val="left"/>
      <w:pPr>
        <w:ind w:left="2880" w:hanging="360"/>
      </w:pPr>
    </w:lvl>
    <w:lvl w:ilvl="4" w:tplc="868A025E">
      <w:start w:val="1"/>
      <w:numFmt w:val="lowerLetter"/>
      <w:lvlText w:val="%5."/>
      <w:lvlJc w:val="left"/>
      <w:pPr>
        <w:ind w:left="3600" w:hanging="360"/>
      </w:pPr>
    </w:lvl>
    <w:lvl w:ilvl="5" w:tplc="200CC4BA">
      <w:start w:val="1"/>
      <w:numFmt w:val="lowerRoman"/>
      <w:lvlText w:val="%6."/>
      <w:lvlJc w:val="right"/>
      <w:pPr>
        <w:ind w:left="4320" w:hanging="180"/>
      </w:pPr>
    </w:lvl>
    <w:lvl w:ilvl="6" w:tplc="B1A6D4CE">
      <w:start w:val="1"/>
      <w:numFmt w:val="decimal"/>
      <w:lvlText w:val="%7."/>
      <w:lvlJc w:val="left"/>
      <w:pPr>
        <w:ind w:left="5040" w:hanging="360"/>
      </w:pPr>
    </w:lvl>
    <w:lvl w:ilvl="7" w:tplc="93E64680">
      <w:start w:val="1"/>
      <w:numFmt w:val="lowerLetter"/>
      <w:lvlText w:val="%8."/>
      <w:lvlJc w:val="left"/>
      <w:pPr>
        <w:ind w:left="5760" w:hanging="360"/>
      </w:pPr>
    </w:lvl>
    <w:lvl w:ilvl="8" w:tplc="1012F28C">
      <w:start w:val="1"/>
      <w:numFmt w:val="lowerRoman"/>
      <w:lvlText w:val="%9."/>
      <w:lvlJc w:val="right"/>
      <w:pPr>
        <w:ind w:left="6480" w:hanging="180"/>
      </w:pPr>
    </w:lvl>
  </w:abstractNum>
  <w:num w:numId="1" w16cid:durableId="1785616071">
    <w:abstractNumId w:val="12"/>
  </w:num>
  <w:num w:numId="2" w16cid:durableId="1157457892">
    <w:abstractNumId w:val="9"/>
  </w:num>
  <w:num w:numId="3" w16cid:durableId="1945336793">
    <w:abstractNumId w:val="1"/>
  </w:num>
  <w:num w:numId="4" w16cid:durableId="588582282">
    <w:abstractNumId w:val="8"/>
  </w:num>
  <w:num w:numId="5" w16cid:durableId="930167237">
    <w:abstractNumId w:val="5"/>
  </w:num>
  <w:num w:numId="6" w16cid:durableId="1222518564">
    <w:abstractNumId w:val="0"/>
  </w:num>
  <w:num w:numId="7" w16cid:durableId="985090126">
    <w:abstractNumId w:val="7"/>
  </w:num>
  <w:num w:numId="8" w16cid:durableId="1457871066">
    <w:abstractNumId w:val="2"/>
  </w:num>
  <w:num w:numId="9" w16cid:durableId="1281109488">
    <w:abstractNumId w:val="4"/>
  </w:num>
  <w:num w:numId="10" w16cid:durableId="1059285947">
    <w:abstractNumId w:val="6"/>
  </w:num>
  <w:num w:numId="11" w16cid:durableId="1653750963">
    <w:abstractNumId w:val="3"/>
    <w:lvlOverride w:ilvl="0">
      <w:startOverride w:val="1"/>
    </w:lvlOverride>
    <w:lvlOverride w:ilvl="1">
      <w:startOverride w:val="1"/>
    </w:lvlOverride>
  </w:num>
  <w:num w:numId="12" w16cid:durableId="575700886">
    <w:abstractNumId w:val="3"/>
  </w:num>
  <w:num w:numId="13" w16cid:durableId="1253785357">
    <w:abstractNumId w:val="11"/>
  </w:num>
  <w:num w:numId="14" w16cid:durableId="8209289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defaultTabStop w:val="720"/>
  <w:autoHyphenation/>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B3"/>
    <w:rsid w:val="00004A94"/>
    <w:rsid w:val="00010976"/>
    <w:rsid w:val="00012C41"/>
    <w:rsid w:val="00022434"/>
    <w:rsid w:val="0002447A"/>
    <w:rsid w:val="00026011"/>
    <w:rsid w:val="00026CB4"/>
    <w:rsid w:val="00035AE0"/>
    <w:rsid w:val="000373C2"/>
    <w:rsid w:val="00042409"/>
    <w:rsid w:val="000426B2"/>
    <w:rsid w:val="0004726B"/>
    <w:rsid w:val="00052E9D"/>
    <w:rsid w:val="00055461"/>
    <w:rsid w:val="000608BB"/>
    <w:rsid w:val="000623AD"/>
    <w:rsid w:val="000642FD"/>
    <w:rsid w:val="0006491F"/>
    <w:rsid w:val="0007321C"/>
    <w:rsid w:val="0007593C"/>
    <w:rsid w:val="000806A8"/>
    <w:rsid w:val="00082009"/>
    <w:rsid w:val="000848D0"/>
    <w:rsid w:val="00087C5A"/>
    <w:rsid w:val="00093743"/>
    <w:rsid w:val="000976D9"/>
    <w:rsid w:val="000A7C1F"/>
    <w:rsid w:val="000B505B"/>
    <w:rsid w:val="000B5D66"/>
    <w:rsid w:val="000B7911"/>
    <w:rsid w:val="000C21C0"/>
    <w:rsid w:val="000C24EB"/>
    <w:rsid w:val="000C5C20"/>
    <w:rsid w:val="000D156A"/>
    <w:rsid w:val="000D2D5E"/>
    <w:rsid w:val="000D5570"/>
    <w:rsid w:val="000D6D91"/>
    <w:rsid w:val="000E025C"/>
    <w:rsid w:val="000F15C6"/>
    <w:rsid w:val="000F4C06"/>
    <w:rsid w:val="000F75F4"/>
    <w:rsid w:val="000F7A49"/>
    <w:rsid w:val="00102140"/>
    <w:rsid w:val="00102504"/>
    <w:rsid w:val="0010378E"/>
    <w:rsid w:val="00106414"/>
    <w:rsid w:val="00107B53"/>
    <w:rsid w:val="00110B97"/>
    <w:rsid w:val="00113312"/>
    <w:rsid w:val="00115EA2"/>
    <w:rsid w:val="00117D32"/>
    <w:rsid w:val="00120078"/>
    <w:rsid w:val="001265D6"/>
    <w:rsid w:val="0012688A"/>
    <w:rsid w:val="00130211"/>
    <w:rsid w:val="00134A6A"/>
    <w:rsid w:val="00135CDA"/>
    <w:rsid w:val="0013635D"/>
    <w:rsid w:val="00136E90"/>
    <w:rsid w:val="00142153"/>
    <w:rsid w:val="0014599A"/>
    <w:rsid w:val="00152CD8"/>
    <w:rsid w:val="001540BF"/>
    <w:rsid w:val="001544CC"/>
    <w:rsid w:val="00155102"/>
    <w:rsid w:val="001625A6"/>
    <w:rsid w:val="00166D4A"/>
    <w:rsid w:val="00171205"/>
    <w:rsid w:val="001748A0"/>
    <w:rsid w:val="001756C5"/>
    <w:rsid w:val="00177EB2"/>
    <w:rsid w:val="00180099"/>
    <w:rsid w:val="00183842"/>
    <w:rsid w:val="001906A9"/>
    <w:rsid w:val="00192097"/>
    <w:rsid w:val="00193938"/>
    <w:rsid w:val="001B5101"/>
    <w:rsid w:val="001B5A6B"/>
    <w:rsid w:val="001B7208"/>
    <w:rsid w:val="001B77A4"/>
    <w:rsid w:val="001D077A"/>
    <w:rsid w:val="001D0E9D"/>
    <w:rsid w:val="001D348C"/>
    <w:rsid w:val="001D573D"/>
    <w:rsid w:val="001D5B02"/>
    <w:rsid w:val="001E19E0"/>
    <w:rsid w:val="001E2A8B"/>
    <w:rsid w:val="001E2ED0"/>
    <w:rsid w:val="001E47C3"/>
    <w:rsid w:val="001E5326"/>
    <w:rsid w:val="001E7248"/>
    <w:rsid w:val="001E747A"/>
    <w:rsid w:val="001F6209"/>
    <w:rsid w:val="0020140F"/>
    <w:rsid w:val="00201D0C"/>
    <w:rsid w:val="00204D3A"/>
    <w:rsid w:val="00222AEC"/>
    <w:rsid w:val="00234CDC"/>
    <w:rsid w:val="00236485"/>
    <w:rsid w:val="0024750D"/>
    <w:rsid w:val="00253BC0"/>
    <w:rsid w:val="00256EC3"/>
    <w:rsid w:val="00266356"/>
    <w:rsid w:val="0027093B"/>
    <w:rsid w:val="00272E7B"/>
    <w:rsid w:val="00274D33"/>
    <w:rsid w:val="00277970"/>
    <w:rsid w:val="002812A7"/>
    <w:rsid w:val="00281411"/>
    <w:rsid w:val="00286507"/>
    <w:rsid w:val="00290286"/>
    <w:rsid w:val="002919BE"/>
    <w:rsid w:val="002919E7"/>
    <w:rsid w:val="002949CD"/>
    <w:rsid w:val="00295EC1"/>
    <w:rsid w:val="002A7E55"/>
    <w:rsid w:val="002B17B3"/>
    <w:rsid w:val="002B1F8F"/>
    <w:rsid w:val="002B5DEA"/>
    <w:rsid w:val="002E45E9"/>
    <w:rsid w:val="002F0FDF"/>
    <w:rsid w:val="002F1472"/>
    <w:rsid w:val="002F2FB1"/>
    <w:rsid w:val="002F360B"/>
    <w:rsid w:val="002F3828"/>
    <w:rsid w:val="002F568E"/>
    <w:rsid w:val="002F76BF"/>
    <w:rsid w:val="003004AA"/>
    <w:rsid w:val="00300EAC"/>
    <w:rsid w:val="00314199"/>
    <w:rsid w:val="00314ABC"/>
    <w:rsid w:val="00317061"/>
    <w:rsid w:val="003223C6"/>
    <w:rsid w:val="00322ED6"/>
    <w:rsid w:val="0032381D"/>
    <w:rsid w:val="003311CE"/>
    <w:rsid w:val="0033172B"/>
    <w:rsid w:val="003410B4"/>
    <w:rsid w:val="003442DD"/>
    <w:rsid w:val="00344405"/>
    <w:rsid w:val="003458D5"/>
    <w:rsid w:val="00354CBE"/>
    <w:rsid w:val="00356DD6"/>
    <w:rsid w:val="003574D9"/>
    <w:rsid w:val="00363D58"/>
    <w:rsid w:val="00363EBF"/>
    <w:rsid w:val="00366AEC"/>
    <w:rsid w:val="003704B5"/>
    <w:rsid w:val="003706AA"/>
    <w:rsid w:val="00370E5D"/>
    <w:rsid w:val="00373D9E"/>
    <w:rsid w:val="003758F4"/>
    <w:rsid w:val="003852DA"/>
    <w:rsid w:val="003923B5"/>
    <w:rsid w:val="003C5C08"/>
    <w:rsid w:val="003C7ED9"/>
    <w:rsid w:val="003D7BBE"/>
    <w:rsid w:val="003E0495"/>
    <w:rsid w:val="003E56F9"/>
    <w:rsid w:val="003F084B"/>
    <w:rsid w:val="003F39B7"/>
    <w:rsid w:val="003F465C"/>
    <w:rsid w:val="003F48D7"/>
    <w:rsid w:val="00400BD9"/>
    <w:rsid w:val="00404938"/>
    <w:rsid w:val="00404AE8"/>
    <w:rsid w:val="00412645"/>
    <w:rsid w:val="00412FCE"/>
    <w:rsid w:val="004162F7"/>
    <w:rsid w:val="00420536"/>
    <w:rsid w:val="00421C47"/>
    <w:rsid w:val="0042331E"/>
    <w:rsid w:val="00424148"/>
    <w:rsid w:val="00430BC7"/>
    <w:rsid w:val="00433207"/>
    <w:rsid w:val="0043415F"/>
    <w:rsid w:val="004359A4"/>
    <w:rsid w:val="00435BA1"/>
    <w:rsid w:val="00435F9D"/>
    <w:rsid w:val="0045523F"/>
    <w:rsid w:val="00455406"/>
    <w:rsid w:val="0046214F"/>
    <w:rsid w:val="00466578"/>
    <w:rsid w:val="00480952"/>
    <w:rsid w:val="00483A25"/>
    <w:rsid w:val="004856E2"/>
    <w:rsid w:val="00487B03"/>
    <w:rsid w:val="00490CC4"/>
    <w:rsid w:val="0049545A"/>
    <w:rsid w:val="00496495"/>
    <w:rsid w:val="004A698C"/>
    <w:rsid w:val="004B02CD"/>
    <w:rsid w:val="004B1FBF"/>
    <w:rsid w:val="004B354F"/>
    <w:rsid w:val="004B62A6"/>
    <w:rsid w:val="004B6363"/>
    <w:rsid w:val="004C28D1"/>
    <w:rsid w:val="004C3024"/>
    <w:rsid w:val="004C3711"/>
    <w:rsid w:val="004C4E8E"/>
    <w:rsid w:val="004D75E1"/>
    <w:rsid w:val="004E20C2"/>
    <w:rsid w:val="004E43FD"/>
    <w:rsid w:val="004E6931"/>
    <w:rsid w:val="004F187E"/>
    <w:rsid w:val="004F2BBE"/>
    <w:rsid w:val="004F557E"/>
    <w:rsid w:val="004F6543"/>
    <w:rsid w:val="0050046B"/>
    <w:rsid w:val="005028CC"/>
    <w:rsid w:val="00504036"/>
    <w:rsid w:val="00506629"/>
    <w:rsid w:val="00507D23"/>
    <w:rsid w:val="0051337B"/>
    <w:rsid w:val="00517075"/>
    <w:rsid w:val="0052028A"/>
    <w:rsid w:val="00520D68"/>
    <w:rsid w:val="00523BBC"/>
    <w:rsid w:val="00524AC4"/>
    <w:rsid w:val="00524B48"/>
    <w:rsid w:val="0052515F"/>
    <w:rsid w:val="00527AA8"/>
    <w:rsid w:val="00527F0D"/>
    <w:rsid w:val="0053417C"/>
    <w:rsid w:val="00534B99"/>
    <w:rsid w:val="00536187"/>
    <w:rsid w:val="0053751F"/>
    <w:rsid w:val="005411EA"/>
    <w:rsid w:val="00541D97"/>
    <w:rsid w:val="005438A6"/>
    <w:rsid w:val="00550E8B"/>
    <w:rsid w:val="00550ED5"/>
    <w:rsid w:val="005623F8"/>
    <w:rsid w:val="00565FB2"/>
    <w:rsid w:val="00571517"/>
    <w:rsid w:val="005805BC"/>
    <w:rsid w:val="00580AD0"/>
    <w:rsid w:val="00582214"/>
    <w:rsid w:val="00586C70"/>
    <w:rsid w:val="00586FC5"/>
    <w:rsid w:val="00590E62"/>
    <w:rsid w:val="005931E3"/>
    <w:rsid w:val="00595BBA"/>
    <w:rsid w:val="005974E1"/>
    <w:rsid w:val="005A1BBD"/>
    <w:rsid w:val="005A2CE1"/>
    <w:rsid w:val="005A337E"/>
    <w:rsid w:val="005A545F"/>
    <w:rsid w:val="005A70B7"/>
    <w:rsid w:val="005A72B9"/>
    <w:rsid w:val="005B1676"/>
    <w:rsid w:val="005B1DA6"/>
    <w:rsid w:val="005B6C83"/>
    <w:rsid w:val="005B7AA5"/>
    <w:rsid w:val="005C1223"/>
    <w:rsid w:val="005C2A23"/>
    <w:rsid w:val="005C4DC6"/>
    <w:rsid w:val="005D770F"/>
    <w:rsid w:val="005E3297"/>
    <w:rsid w:val="005E5162"/>
    <w:rsid w:val="005E6F8D"/>
    <w:rsid w:val="005F22F6"/>
    <w:rsid w:val="005F2C16"/>
    <w:rsid w:val="005F57C6"/>
    <w:rsid w:val="00600C13"/>
    <w:rsid w:val="006028BF"/>
    <w:rsid w:val="006058FB"/>
    <w:rsid w:val="00607F1B"/>
    <w:rsid w:val="00607FFC"/>
    <w:rsid w:val="00610478"/>
    <w:rsid w:val="00611A68"/>
    <w:rsid w:val="00612253"/>
    <w:rsid w:val="00613360"/>
    <w:rsid w:val="006142D6"/>
    <w:rsid w:val="00617029"/>
    <w:rsid w:val="00620EED"/>
    <w:rsid w:val="00621B88"/>
    <w:rsid w:val="006245EA"/>
    <w:rsid w:val="006267F3"/>
    <w:rsid w:val="00626E22"/>
    <w:rsid w:val="00627726"/>
    <w:rsid w:val="00630C5D"/>
    <w:rsid w:val="00633BC0"/>
    <w:rsid w:val="00635705"/>
    <w:rsid w:val="00641248"/>
    <w:rsid w:val="00647EC0"/>
    <w:rsid w:val="0065341B"/>
    <w:rsid w:val="0065407B"/>
    <w:rsid w:val="00655DFC"/>
    <w:rsid w:val="00661BC2"/>
    <w:rsid w:val="006658D2"/>
    <w:rsid w:val="00666D0C"/>
    <w:rsid w:val="00670FE8"/>
    <w:rsid w:val="00671237"/>
    <w:rsid w:val="006747DA"/>
    <w:rsid w:val="00674961"/>
    <w:rsid w:val="00675018"/>
    <w:rsid w:val="00676CFA"/>
    <w:rsid w:val="006771F5"/>
    <w:rsid w:val="00685981"/>
    <w:rsid w:val="00687704"/>
    <w:rsid w:val="00690021"/>
    <w:rsid w:val="006A5C58"/>
    <w:rsid w:val="006A6028"/>
    <w:rsid w:val="006A7721"/>
    <w:rsid w:val="006A7A2B"/>
    <w:rsid w:val="006B37BC"/>
    <w:rsid w:val="006B3CD1"/>
    <w:rsid w:val="006B435D"/>
    <w:rsid w:val="006B7A32"/>
    <w:rsid w:val="006C536A"/>
    <w:rsid w:val="006C6465"/>
    <w:rsid w:val="006C7997"/>
    <w:rsid w:val="006D3218"/>
    <w:rsid w:val="006D36E3"/>
    <w:rsid w:val="006D467A"/>
    <w:rsid w:val="006D6833"/>
    <w:rsid w:val="006D6EAE"/>
    <w:rsid w:val="006D79C5"/>
    <w:rsid w:val="006E2422"/>
    <w:rsid w:val="006E39A4"/>
    <w:rsid w:val="006E4C8D"/>
    <w:rsid w:val="006E4E09"/>
    <w:rsid w:val="006E5C0A"/>
    <w:rsid w:val="006E641B"/>
    <w:rsid w:val="006F0878"/>
    <w:rsid w:val="006F24F1"/>
    <w:rsid w:val="006F48D8"/>
    <w:rsid w:val="006F7296"/>
    <w:rsid w:val="006F7D0A"/>
    <w:rsid w:val="00701D6D"/>
    <w:rsid w:val="00705994"/>
    <w:rsid w:val="00717926"/>
    <w:rsid w:val="0072262B"/>
    <w:rsid w:val="007231BD"/>
    <w:rsid w:val="00736A37"/>
    <w:rsid w:val="0073757B"/>
    <w:rsid w:val="00741411"/>
    <w:rsid w:val="00741F0E"/>
    <w:rsid w:val="00743A61"/>
    <w:rsid w:val="00761F99"/>
    <w:rsid w:val="00767F87"/>
    <w:rsid w:val="007752DE"/>
    <w:rsid w:val="007759D5"/>
    <w:rsid w:val="00782B66"/>
    <w:rsid w:val="007A0EFD"/>
    <w:rsid w:val="007A3C13"/>
    <w:rsid w:val="007A4D10"/>
    <w:rsid w:val="007B1AE6"/>
    <w:rsid w:val="007B32A5"/>
    <w:rsid w:val="007B6761"/>
    <w:rsid w:val="007C3C4A"/>
    <w:rsid w:val="007D3BC3"/>
    <w:rsid w:val="007D4E1D"/>
    <w:rsid w:val="007D7306"/>
    <w:rsid w:val="007D7F27"/>
    <w:rsid w:val="007E2D0F"/>
    <w:rsid w:val="007F4AA9"/>
    <w:rsid w:val="007F653F"/>
    <w:rsid w:val="007F79DF"/>
    <w:rsid w:val="008023D9"/>
    <w:rsid w:val="00802D08"/>
    <w:rsid w:val="0080449C"/>
    <w:rsid w:val="00807022"/>
    <w:rsid w:val="00811D50"/>
    <w:rsid w:val="0081600E"/>
    <w:rsid w:val="00820FB3"/>
    <w:rsid w:val="00830196"/>
    <w:rsid w:val="00831AFE"/>
    <w:rsid w:val="00834EC8"/>
    <w:rsid w:val="008354F7"/>
    <w:rsid w:val="0083732B"/>
    <w:rsid w:val="00837FD4"/>
    <w:rsid w:val="008409AB"/>
    <w:rsid w:val="00841C7C"/>
    <w:rsid w:val="00844038"/>
    <w:rsid w:val="008464A7"/>
    <w:rsid w:val="00847EDA"/>
    <w:rsid w:val="00850634"/>
    <w:rsid w:val="00852D5F"/>
    <w:rsid w:val="00853200"/>
    <w:rsid w:val="00855601"/>
    <w:rsid w:val="00860217"/>
    <w:rsid w:val="008615F0"/>
    <w:rsid w:val="00867BCE"/>
    <w:rsid w:val="0087435C"/>
    <w:rsid w:val="00874916"/>
    <w:rsid w:val="00876D7D"/>
    <w:rsid w:val="00881B03"/>
    <w:rsid w:val="00893066"/>
    <w:rsid w:val="008973BF"/>
    <w:rsid w:val="008A32A4"/>
    <w:rsid w:val="008A514F"/>
    <w:rsid w:val="008A58A6"/>
    <w:rsid w:val="008C30FF"/>
    <w:rsid w:val="008D0ED7"/>
    <w:rsid w:val="008D1377"/>
    <w:rsid w:val="008D1D92"/>
    <w:rsid w:val="008E26C5"/>
    <w:rsid w:val="008E3B78"/>
    <w:rsid w:val="008F65DB"/>
    <w:rsid w:val="009018F1"/>
    <w:rsid w:val="00902AEF"/>
    <w:rsid w:val="0090322D"/>
    <w:rsid w:val="00904DAF"/>
    <w:rsid w:val="00905F66"/>
    <w:rsid w:val="0092126D"/>
    <w:rsid w:val="00921384"/>
    <w:rsid w:val="00926873"/>
    <w:rsid w:val="00932734"/>
    <w:rsid w:val="00933224"/>
    <w:rsid w:val="00937D4C"/>
    <w:rsid w:val="009429F6"/>
    <w:rsid w:val="009430A7"/>
    <w:rsid w:val="00943A43"/>
    <w:rsid w:val="00946FF2"/>
    <w:rsid w:val="009473C9"/>
    <w:rsid w:val="009517CE"/>
    <w:rsid w:val="0095473A"/>
    <w:rsid w:val="00957ABA"/>
    <w:rsid w:val="00961631"/>
    <w:rsid w:val="009620E2"/>
    <w:rsid w:val="00963C58"/>
    <w:rsid w:val="00967DC7"/>
    <w:rsid w:val="0097303D"/>
    <w:rsid w:val="00974875"/>
    <w:rsid w:val="00977EFE"/>
    <w:rsid w:val="0098074F"/>
    <w:rsid w:val="00987C8A"/>
    <w:rsid w:val="00991BA4"/>
    <w:rsid w:val="009920E4"/>
    <w:rsid w:val="009926E5"/>
    <w:rsid w:val="00994F1D"/>
    <w:rsid w:val="009A778D"/>
    <w:rsid w:val="009B2048"/>
    <w:rsid w:val="009B21C4"/>
    <w:rsid w:val="009C3D9B"/>
    <w:rsid w:val="009D3A0A"/>
    <w:rsid w:val="009E2185"/>
    <w:rsid w:val="009F0B34"/>
    <w:rsid w:val="009F164B"/>
    <w:rsid w:val="009F1D61"/>
    <w:rsid w:val="009F44B5"/>
    <w:rsid w:val="009F4DA3"/>
    <w:rsid w:val="00A00B0A"/>
    <w:rsid w:val="00A00BFF"/>
    <w:rsid w:val="00A06C36"/>
    <w:rsid w:val="00A07BF7"/>
    <w:rsid w:val="00A1029D"/>
    <w:rsid w:val="00A13194"/>
    <w:rsid w:val="00A14742"/>
    <w:rsid w:val="00A149BD"/>
    <w:rsid w:val="00A14F52"/>
    <w:rsid w:val="00A2088F"/>
    <w:rsid w:val="00A21339"/>
    <w:rsid w:val="00A25C9A"/>
    <w:rsid w:val="00A269D7"/>
    <w:rsid w:val="00A26C69"/>
    <w:rsid w:val="00A27FD3"/>
    <w:rsid w:val="00A3210E"/>
    <w:rsid w:val="00A343A2"/>
    <w:rsid w:val="00A35C52"/>
    <w:rsid w:val="00A37E88"/>
    <w:rsid w:val="00A40758"/>
    <w:rsid w:val="00A44546"/>
    <w:rsid w:val="00A44A33"/>
    <w:rsid w:val="00A47EFC"/>
    <w:rsid w:val="00A538A8"/>
    <w:rsid w:val="00A62F54"/>
    <w:rsid w:val="00A640EA"/>
    <w:rsid w:val="00A65569"/>
    <w:rsid w:val="00A67D15"/>
    <w:rsid w:val="00A70D16"/>
    <w:rsid w:val="00A73C61"/>
    <w:rsid w:val="00A742AA"/>
    <w:rsid w:val="00A7594E"/>
    <w:rsid w:val="00A77B84"/>
    <w:rsid w:val="00A77CC1"/>
    <w:rsid w:val="00A8374B"/>
    <w:rsid w:val="00A92508"/>
    <w:rsid w:val="00A958DA"/>
    <w:rsid w:val="00A96145"/>
    <w:rsid w:val="00A9718B"/>
    <w:rsid w:val="00AA0195"/>
    <w:rsid w:val="00AA3936"/>
    <w:rsid w:val="00AA6B9F"/>
    <w:rsid w:val="00AB0B5A"/>
    <w:rsid w:val="00AB450F"/>
    <w:rsid w:val="00AB5415"/>
    <w:rsid w:val="00AC2D35"/>
    <w:rsid w:val="00AC3922"/>
    <w:rsid w:val="00AD2C14"/>
    <w:rsid w:val="00AD675B"/>
    <w:rsid w:val="00AD755F"/>
    <w:rsid w:val="00AE0D03"/>
    <w:rsid w:val="00AE25FD"/>
    <w:rsid w:val="00AE267B"/>
    <w:rsid w:val="00AE52D2"/>
    <w:rsid w:val="00AF2AD0"/>
    <w:rsid w:val="00AF3A38"/>
    <w:rsid w:val="00AF6D74"/>
    <w:rsid w:val="00AF79F2"/>
    <w:rsid w:val="00B057FA"/>
    <w:rsid w:val="00B10F58"/>
    <w:rsid w:val="00B12A58"/>
    <w:rsid w:val="00B1443F"/>
    <w:rsid w:val="00B20910"/>
    <w:rsid w:val="00B21371"/>
    <w:rsid w:val="00B229D5"/>
    <w:rsid w:val="00B22C16"/>
    <w:rsid w:val="00B33E74"/>
    <w:rsid w:val="00B34D01"/>
    <w:rsid w:val="00B359D9"/>
    <w:rsid w:val="00B37ECA"/>
    <w:rsid w:val="00B40B61"/>
    <w:rsid w:val="00B42CB8"/>
    <w:rsid w:val="00B4546B"/>
    <w:rsid w:val="00B45F56"/>
    <w:rsid w:val="00B52010"/>
    <w:rsid w:val="00B547F5"/>
    <w:rsid w:val="00B54CB3"/>
    <w:rsid w:val="00B54F3B"/>
    <w:rsid w:val="00B550E2"/>
    <w:rsid w:val="00B6212C"/>
    <w:rsid w:val="00B732AF"/>
    <w:rsid w:val="00B771A2"/>
    <w:rsid w:val="00B771D6"/>
    <w:rsid w:val="00B808A2"/>
    <w:rsid w:val="00B82442"/>
    <w:rsid w:val="00B8537B"/>
    <w:rsid w:val="00B8667E"/>
    <w:rsid w:val="00B86D63"/>
    <w:rsid w:val="00B92F4E"/>
    <w:rsid w:val="00B94DDF"/>
    <w:rsid w:val="00BA47F7"/>
    <w:rsid w:val="00BA7649"/>
    <w:rsid w:val="00BB2F0D"/>
    <w:rsid w:val="00BB4B3A"/>
    <w:rsid w:val="00BC108B"/>
    <w:rsid w:val="00BC1CDC"/>
    <w:rsid w:val="00BC5B6E"/>
    <w:rsid w:val="00BD008D"/>
    <w:rsid w:val="00BD4056"/>
    <w:rsid w:val="00BD5682"/>
    <w:rsid w:val="00BD6B6C"/>
    <w:rsid w:val="00BE1DFB"/>
    <w:rsid w:val="00BE64ED"/>
    <w:rsid w:val="00BF5F89"/>
    <w:rsid w:val="00C05418"/>
    <w:rsid w:val="00C054B3"/>
    <w:rsid w:val="00C05680"/>
    <w:rsid w:val="00C06647"/>
    <w:rsid w:val="00C10244"/>
    <w:rsid w:val="00C125D3"/>
    <w:rsid w:val="00C129EE"/>
    <w:rsid w:val="00C1419B"/>
    <w:rsid w:val="00C14E05"/>
    <w:rsid w:val="00C218C7"/>
    <w:rsid w:val="00C23F14"/>
    <w:rsid w:val="00C247F0"/>
    <w:rsid w:val="00C34FFE"/>
    <w:rsid w:val="00C35300"/>
    <w:rsid w:val="00C45214"/>
    <w:rsid w:val="00C51FC7"/>
    <w:rsid w:val="00C525A0"/>
    <w:rsid w:val="00C52CD9"/>
    <w:rsid w:val="00C53F73"/>
    <w:rsid w:val="00C5690A"/>
    <w:rsid w:val="00C606F6"/>
    <w:rsid w:val="00C65B3D"/>
    <w:rsid w:val="00C70F9E"/>
    <w:rsid w:val="00C72606"/>
    <w:rsid w:val="00C81615"/>
    <w:rsid w:val="00C86081"/>
    <w:rsid w:val="00C871E1"/>
    <w:rsid w:val="00C92BF2"/>
    <w:rsid w:val="00C95247"/>
    <w:rsid w:val="00CA0CDE"/>
    <w:rsid w:val="00CA2A48"/>
    <w:rsid w:val="00CA34BA"/>
    <w:rsid w:val="00CA6895"/>
    <w:rsid w:val="00CB1143"/>
    <w:rsid w:val="00CB1A8A"/>
    <w:rsid w:val="00CB3CF4"/>
    <w:rsid w:val="00CB44D6"/>
    <w:rsid w:val="00CB71AD"/>
    <w:rsid w:val="00CC04C9"/>
    <w:rsid w:val="00CC25FF"/>
    <w:rsid w:val="00CD1817"/>
    <w:rsid w:val="00CD5391"/>
    <w:rsid w:val="00CE1896"/>
    <w:rsid w:val="00CE609E"/>
    <w:rsid w:val="00CE6901"/>
    <w:rsid w:val="00CE6EEC"/>
    <w:rsid w:val="00CF4A11"/>
    <w:rsid w:val="00CF7990"/>
    <w:rsid w:val="00D00C54"/>
    <w:rsid w:val="00D04ED1"/>
    <w:rsid w:val="00D05AAE"/>
    <w:rsid w:val="00D128AD"/>
    <w:rsid w:val="00D16F4D"/>
    <w:rsid w:val="00D17967"/>
    <w:rsid w:val="00D22FE7"/>
    <w:rsid w:val="00D238F2"/>
    <w:rsid w:val="00D2565F"/>
    <w:rsid w:val="00D261C8"/>
    <w:rsid w:val="00D26445"/>
    <w:rsid w:val="00D2731E"/>
    <w:rsid w:val="00D3485D"/>
    <w:rsid w:val="00D36656"/>
    <w:rsid w:val="00D36B1B"/>
    <w:rsid w:val="00D3763A"/>
    <w:rsid w:val="00D42265"/>
    <w:rsid w:val="00D52424"/>
    <w:rsid w:val="00D52633"/>
    <w:rsid w:val="00D53DE3"/>
    <w:rsid w:val="00D5403D"/>
    <w:rsid w:val="00D54417"/>
    <w:rsid w:val="00D54E3A"/>
    <w:rsid w:val="00D6357B"/>
    <w:rsid w:val="00D64535"/>
    <w:rsid w:val="00D64FAC"/>
    <w:rsid w:val="00D655DC"/>
    <w:rsid w:val="00D65D32"/>
    <w:rsid w:val="00D67C16"/>
    <w:rsid w:val="00D70BE1"/>
    <w:rsid w:val="00D84763"/>
    <w:rsid w:val="00D9147D"/>
    <w:rsid w:val="00D92239"/>
    <w:rsid w:val="00D93753"/>
    <w:rsid w:val="00D94697"/>
    <w:rsid w:val="00DA15BF"/>
    <w:rsid w:val="00DA2DD0"/>
    <w:rsid w:val="00DA37BC"/>
    <w:rsid w:val="00DB1834"/>
    <w:rsid w:val="00DB34D2"/>
    <w:rsid w:val="00DB68C9"/>
    <w:rsid w:val="00DC03B7"/>
    <w:rsid w:val="00DC3D4F"/>
    <w:rsid w:val="00DC4538"/>
    <w:rsid w:val="00DD05EF"/>
    <w:rsid w:val="00DD0B34"/>
    <w:rsid w:val="00DD1163"/>
    <w:rsid w:val="00DE390D"/>
    <w:rsid w:val="00DE5DAC"/>
    <w:rsid w:val="00DE796B"/>
    <w:rsid w:val="00DF29A9"/>
    <w:rsid w:val="00DF2E48"/>
    <w:rsid w:val="00DF5622"/>
    <w:rsid w:val="00DF59A1"/>
    <w:rsid w:val="00DF6D2C"/>
    <w:rsid w:val="00E100FA"/>
    <w:rsid w:val="00E10682"/>
    <w:rsid w:val="00E1250B"/>
    <w:rsid w:val="00E13D63"/>
    <w:rsid w:val="00E14712"/>
    <w:rsid w:val="00E1621E"/>
    <w:rsid w:val="00E23F57"/>
    <w:rsid w:val="00E31704"/>
    <w:rsid w:val="00E337AC"/>
    <w:rsid w:val="00E340E1"/>
    <w:rsid w:val="00E408D4"/>
    <w:rsid w:val="00E40963"/>
    <w:rsid w:val="00E43474"/>
    <w:rsid w:val="00E4529F"/>
    <w:rsid w:val="00E45CD0"/>
    <w:rsid w:val="00E565D2"/>
    <w:rsid w:val="00E569B4"/>
    <w:rsid w:val="00E66480"/>
    <w:rsid w:val="00E71219"/>
    <w:rsid w:val="00E7288F"/>
    <w:rsid w:val="00E75A53"/>
    <w:rsid w:val="00E77527"/>
    <w:rsid w:val="00E86F07"/>
    <w:rsid w:val="00E87450"/>
    <w:rsid w:val="00E913B2"/>
    <w:rsid w:val="00EA582E"/>
    <w:rsid w:val="00EA61A0"/>
    <w:rsid w:val="00EB0374"/>
    <w:rsid w:val="00EB2CB3"/>
    <w:rsid w:val="00EB422B"/>
    <w:rsid w:val="00EC2742"/>
    <w:rsid w:val="00EC3401"/>
    <w:rsid w:val="00ED3970"/>
    <w:rsid w:val="00EE2A46"/>
    <w:rsid w:val="00EE4060"/>
    <w:rsid w:val="00EE524C"/>
    <w:rsid w:val="00EE5D61"/>
    <w:rsid w:val="00EE6BEE"/>
    <w:rsid w:val="00EF1DBA"/>
    <w:rsid w:val="00EF3B92"/>
    <w:rsid w:val="00F0131A"/>
    <w:rsid w:val="00F051C9"/>
    <w:rsid w:val="00F06842"/>
    <w:rsid w:val="00F10AC5"/>
    <w:rsid w:val="00F12CCF"/>
    <w:rsid w:val="00F13228"/>
    <w:rsid w:val="00F13456"/>
    <w:rsid w:val="00F13AD2"/>
    <w:rsid w:val="00F24729"/>
    <w:rsid w:val="00F30282"/>
    <w:rsid w:val="00F30D9F"/>
    <w:rsid w:val="00F32E69"/>
    <w:rsid w:val="00F3632B"/>
    <w:rsid w:val="00F37E79"/>
    <w:rsid w:val="00F414CC"/>
    <w:rsid w:val="00F4520B"/>
    <w:rsid w:val="00F47ECB"/>
    <w:rsid w:val="00F569D8"/>
    <w:rsid w:val="00F66299"/>
    <w:rsid w:val="00F66617"/>
    <w:rsid w:val="00F702B7"/>
    <w:rsid w:val="00F70747"/>
    <w:rsid w:val="00F71EA3"/>
    <w:rsid w:val="00F76214"/>
    <w:rsid w:val="00F8235E"/>
    <w:rsid w:val="00F84A9A"/>
    <w:rsid w:val="00F86188"/>
    <w:rsid w:val="00F90B13"/>
    <w:rsid w:val="00F91477"/>
    <w:rsid w:val="00F9169D"/>
    <w:rsid w:val="00F934BB"/>
    <w:rsid w:val="00FA0A7A"/>
    <w:rsid w:val="00FB0F7C"/>
    <w:rsid w:val="00FB2804"/>
    <w:rsid w:val="00FB46D8"/>
    <w:rsid w:val="00FB5274"/>
    <w:rsid w:val="00FB5D9A"/>
    <w:rsid w:val="00FB6EB6"/>
    <w:rsid w:val="00FC2FAB"/>
    <w:rsid w:val="00FC34AF"/>
    <w:rsid w:val="00FC46C1"/>
    <w:rsid w:val="00FC583E"/>
    <w:rsid w:val="00FD162C"/>
    <w:rsid w:val="00FD2CC2"/>
    <w:rsid w:val="00FD33DD"/>
    <w:rsid w:val="00FD42FE"/>
    <w:rsid w:val="00FD51D5"/>
    <w:rsid w:val="00FD5E22"/>
    <w:rsid w:val="00FE235B"/>
    <w:rsid w:val="00FE7E6E"/>
    <w:rsid w:val="00FF72AB"/>
    <w:rsid w:val="00FF782B"/>
    <w:rsid w:val="067F3050"/>
    <w:rsid w:val="0CEE71D4"/>
    <w:rsid w:val="0E8A4235"/>
    <w:rsid w:val="1073FE52"/>
    <w:rsid w:val="13448AFB"/>
    <w:rsid w:val="14A1F032"/>
    <w:rsid w:val="19978D07"/>
    <w:rsid w:val="22B2A157"/>
    <w:rsid w:val="263C4BC1"/>
    <w:rsid w:val="2C03A958"/>
    <w:rsid w:val="2D0CE2CF"/>
    <w:rsid w:val="2F5FC627"/>
    <w:rsid w:val="31218BB9"/>
    <w:rsid w:val="33D7C156"/>
    <w:rsid w:val="36DB0079"/>
    <w:rsid w:val="3AA0DE82"/>
    <w:rsid w:val="3B93D94E"/>
    <w:rsid w:val="45861E7A"/>
    <w:rsid w:val="4812AF01"/>
    <w:rsid w:val="50049889"/>
    <w:rsid w:val="550980DF"/>
    <w:rsid w:val="58AB05F4"/>
    <w:rsid w:val="637D7644"/>
    <w:rsid w:val="6570609F"/>
    <w:rsid w:val="6A9C392F"/>
    <w:rsid w:val="6D174409"/>
    <w:rsid w:val="7256D12D"/>
    <w:rsid w:val="772A4250"/>
    <w:rsid w:val="7EC5A12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9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paragraph" w:styleId="berschrift1">
    <w:name w:val="heading 1"/>
    <w:aliases w:val="A_Ziff1,2,Heading,H1,Subhead A,Section Heading,h1,Attribute Heading 1,Roman 14 B Heading,Roman 14 B Heading1,Roman 14 B Heading2,Roman 14 B Heading11,new page/chapter,Head1,1st level,(Alt+1),Part,H1 (TOC),Heading apps,H1Unnum,Heading 10"/>
    <w:basedOn w:val="Standard"/>
    <w:qFormat/>
    <w:pPr>
      <w:ind w:left="646" w:hanging="532"/>
      <w:outlineLvl w:val="0"/>
    </w:pPr>
    <w:rPr>
      <w:b/>
      <w:bCs/>
      <w:sz w:val="16"/>
      <w:szCs w:val="16"/>
    </w:rPr>
  </w:style>
  <w:style w:type="paragraph" w:styleId="berschrift2">
    <w:name w:val="heading 2"/>
    <w:aliases w:val="B_Ziff1.1,Überschrift 2 Char,H2,Chapter Title,h2,Level 2 Topic Heading,L2,sub-sect,21,sub-sect1,22,sub-sect2,23,sub-sect3,24,sub-sect4,25,sub-sect5,(1.1,1.3 etc),section header,no section,KJL:1st Level,Major,Gliederung2,Contrat 2,Ctt,l2,h"/>
    <w:basedOn w:val="Standard"/>
    <w:next w:val="Standard"/>
    <w:link w:val="berschrift2Zchn"/>
    <w:unhideWhenUsed/>
    <w:qFormat/>
    <w:rsid w:val="00B10F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aliases w:val="C_a)"/>
    <w:basedOn w:val="Standard"/>
    <w:next w:val="Standard"/>
    <w:link w:val="berschrift3Zchn"/>
    <w:unhideWhenUsed/>
    <w:qFormat/>
    <w:rsid w:val="00B10F5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aliases w:val="(Alt+4),H41,(Alt+4)1,H42,(Alt+4)2,H43,(Alt+4)3,H44,(Alt+4)4,H45,(Alt+4)5,H411,(Alt+4)11,H421,(Alt+4)21,H431,(Alt+4)31,Titel Vertrag"/>
    <w:basedOn w:val="berschrift3"/>
    <w:next w:val="Standard"/>
    <w:link w:val="berschrift4Zchn"/>
    <w:qFormat/>
    <w:rsid w:val="00B10F58"/>
    <w:pPr>
      <w:keepNext w:val="0"/>
      <w:tabs>
        <w:tab w:val="left" w:pos="993"/>
        <w:tab w:val="left" w:pos="1247"/>
      </w:tabs>
      <w:autoSpaceDE/>
      <w:autoSpaceDN/>
      <w:spacing w:before="120" w:line="288" w:lineRule="auto"/>
      <w:ind w:left="1247" w:hanging="340"/>
      <w:jc w:val="both"/>
      <w:outlineLvl w:val="3"/>
    </w:pPr>
    <w:rPr>
      <w:rFonts w:ascii="Arial" w:eastAsia="Times New Roman" w:hAnsi="Arial" w:cs="Arial"/>
      <w:iCs/>
      <w:color w:val="auto"/>
      <w:sz w:val="20"/>
      <w:szCs w:val="28"/>
      <w:lang w:eastAsia="de-DE"/>
    </w:rPr>
  </w:style>
  <w:style w:type="paragraph" w:styleId="berschrift5">
    <w:name w:val="heading 5"/>
    <w:aliases w:val="H5,Heading 5 CFMU,Titre51,t5,Block Label,heading 5,Bloc,Titre5,Lev 5,5 sub-bullet,sb,4,Roman list,Title 5,_Appendix Letter,Edf Titre 5,h5,Second Subheading,Heading 51,(Shift Ctrl 5),Article,Chapitre 1.1.1.1.,Heading 5(unused)"/>
    <w:basedOn w:val="berschrift4"/>
    <w:next w:val="Standard"/>
    <w:link w:val="berschrift5Zchn"/>
    <w:qFormat/>
    <w:rsid w:val="00B10F58"/>
    <w:pPr>
      <w:tabs>
        <w:tab w:val="clear" w:pos="1247"/>
        <w:tab w:val="left" w:pos="1588"/>
      </w:tabs>
      <w:ind w:left="1588" w:hanging="341"/>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16"/>
      <w:szCs w:val="16"/>
    </w:rPr>
  </w:style>
  <w:style w:type="paragraph" w:styleId="Listenabsatz">
    <w:name w:val="List Paragraph"/>
    <w:basedOn w:val="Standard"/>
    <w:uiPriority w:val="1"/>
    <w:qFormat/>
    <w:pPr>
      <w:ind w:left="639" w:hanging="526"/>
    </w:pPr>
  </w:style>
  <w:style w:type="paragraph" w:customStyle="1" w:styleId="TableParagraph">
    <w:name w:val="Table Paragraph"/>
    <w:basedOn w:val="Standard"/>
    <w:uiPriority w:val="1"/>
    <w:qFormat/>
    <w:pPr>
      <w:ind w:left="65" w:right="107"/>
    </w:pPr>
  </w:style>
  <w:style w:type="paragraph" w:styleId="berarbeitung">
    <w:name w:val="Revision"/>
    <w:hidden/>
    <w:uiPriority w:val="99"/>
    <w:semiHidden/>
    <w:rsid w:val="00CE609E"/>
    <w:pPr>
      <w:widowControl/>
      <w:autoSpaceDE/>
      <w:autoSpaceDN/>
    </w:pPr>
    <w:rPr>
      <w:rFonts w:ascii="Calibri" w:eastAsia="Calibri" w:hAnsi="Calibri" w:cs="Calibri"/>
      <w:lang w:val="de-DE"/>
    </w:rPr>
  </w:style>
  <w:style w:type="character" w:styleId="Kommentarzeichen">
    <w:name w:val="annotation reference"/>
    <w:basedOn w:val="Absatz-Standardschriftart"/>
    <w:uiPriority w:val="99"/>
    <w:semiHidden/>
    <w:unhideWhenUsed/>
    <w:rsid w:val="00CE609E"/>
    <w:rPr>
      <w:sz w:val="16"/>
      <w:szCs w:val="16"/>
    </w:rPr>
  </w:style>
  <w:style w:type="paragraph" w:styleId="Kommentartext">
    <w:name w:val="annotation text"/>
    <w:basedOn w:val="Standard"/>
    <w:link w:val="KommentartextZchn"/>
    <w:uiPriority w:val="99"/>
    <w:unhideWhenUsed/>
    <w:rsid w:val="00CE609E"/>
    <w:rPr>
      <w:sz w:val="20"/>
      <w:szCs w:val="20"/>
    </w:rPr>
  </w:style>
  <w:style w:type="character" w:customStyle="1" w:styleId="KommentartextZchn">
    <w:name w:val="Kommentartext Zchn"/>
    <w:basedOn w:val="Absatz-Standardschriftart"/>
    <w:link w:val="Kommentartext"/>
    <w:uiPriority w:val="99"/>
    <w:rsid w:val="00CE609E"/>
    <w:rPr>
      <w:rFonts w:ascii="Calibri" w:eastAsia="Calibri" w:hAnsi="Calibri" w:cs="Calibri"/>
      <w:sz w:val="20"/>
      <w:szCs w:val="20"/>
      <w:lang w:val="de-DE"/>
    </w:rPr>
  </w:style>
  <w:style w:type="paragraph" w:styleId="Kommentarthema">
    <w:name w:val="annotation subject"/>
    <w:basedOn w:val="Kommentartext"/>
    <w:next w:val="Kommentartext"/>
    <w:link w:val="KommentarthemaZchn"/>
    <w:uiPriority w:val="99"/>
    <w:semiHidden/>
    <w:unhideWhenUsed/>
    <w:rsid w:val="00CE609E"/>
    <w:rPr>
      <w:b/>
      <w:bCs/>
    </w:rPr>
  </w:style>
  <w:style w:type="character" w:customStyle="1" w:styleId="KommentarthemaZchn">
    <w:name w:val="Kommentarthema Zchn"/>
    <w:basedOn w:val="KommentartextZchn"/>
    <w:link w:val="Kommentarthema"/>
    <w:uiPriority w:val="99"/>
    <w:semiHidden/>
    <w:rsid w:val="00CE609E"/>
    <w:rPr>
      <w:rFonts w:ascii="Calibri" w:eastAsia="Calibri" w:hAnsi="Calibri" w:cs="Calibri"/>
      <w:b/>
      <w:bCs/>
      <w:sz w:val="20"/>
      <w:szCs w:val="20"/>
      <w:lang w:val="de-DE"/>
    </w:rPr>
  </w:style>
  <w:style w:type="character" w:customStyle="1" w:styleId="berschrift2Zchn">
    <w:name w:val="Überschrift 2 Zchn"/>
    <w:aliases w:val="B_Ziff1.1 Zchn,Überschrift 2 Char Zchn,H2 Zchn,Chapter Title Zchn,h2 Zchn,Level 2 Topic Heading Zchn,L2 Zchn,sub-sect Zchn,21 Zchn,sub-sect1 Zchn,22 Zchn,sub-sect2 Zchn,23 Zchn,sub-sect3 Zchn,24 Zchn,sub-sect4 Zchn,25 Zchn,(1.1 Zchn"/>
    <w:basedOn w:val="Absatz-Standardschriftart"/>
    <w:link w:val="berschrift2"/>
    <w:uiPriority w:val="9"/>
    <w:semiHidden/>
    <w:rsid w:val="00B10F58"/>
    <w:rPr>
      <w:rFonts w:asciiTheme="majorHAnsi" w:eastAsiaTheme="majorEastAsia" w:hAnsiTheme="majorHAnsi" w:cstheme="majorBidi"/>
      <w:color w:val="365F91" w:themeColor="accent1" w:themeShade="BF"/>
      <w:sz w:val="26"/>
      <w:szCs w:val="26"/>
      <w:lang w:val="de-DE"/>
    </w:rPr>
  </w:style>
  <w:style w:type="character" w:customStyle="1" w:styleId="berschrift3Zchn">
    <w:name w:val="Überschrift 3 Zchn"/>
    <w:aliases w:val="C_a) Zchn"/>
    <w:basedOn w:val="Absatz-Standardschriftart"/>
    <w:link w:val="berschrift3"/>
    <w:uiPriority w:val="9"/>
    <w:semiHidden/>
    <w:rsid w:val="00B10F58"/>
    <w:rPr>
      <w:rFonts w:asciiTheme="majorHAnsi" w:eastAsiaTheme="majorEastAsia" w:hAnsiTheme="majorHAnsi" w:cstheme="majorBidi"/>
      <w:color w:val="243F60" w:themeColor="accent1" w:themeShade="7F"/>
      <w:sz w:val="24"/>
      <w:szCs w:val="24"/>
      <w:lang w:val="de-DE"/>
    </w:rPr>
  </w:style>
  <w:style w:type="character" w:customStyle="1" w:styleId="berschrift4Zchn">
    <w:name w:val="Überschrift 4 Zchn"/>
    <w:aliases w:val="(Alt+4) Zchn,H41 Zchn,(Alt+4)1 Zchn,H42 Zchn,(Alt+4)2 Zchn,H43 Zchn,(Alt+4)3 Zchn,H44 Zchn,(Alt+4)4 Zchn,H45 Zchn,(Alt+4)5 Zchn,H411 Zchn,(Alt+4)11 Zchn,H421 Zchn,(Alt+4)21 Zchn,H431 Zchn,(Alt+4)31 Zchn,Titel Vertrag Zchn"/>
    <w:basedOn w:val="Absatz-Standardschriftart"/>
    <w:link w:val="berschrift4"/>
    <w:rsid w:val="00B10F58"/>
    <w:rPr>
      <w:rFonts w:ascii="Arial" w:eastAsia="Times New Roman" w:hAnsi="Arial" w:cs="Arial"/>
      <w:iCs/>
      <w:sz w:val="20"/>
      <w:szCs w:val="28"/>
      <w:lang w:val="de-DE" w:eastAsia="de-DE"/>
    </w:rPr>
  </w:style>
  <w:style w:type="character" w:customStyle="1" w:styleId="berschrift5Zchn">
    <w:name w:val="Überschrift 5 Zchn"/>
    <w:aliases w:val="H5 Zchn,Heading 5 CFMU Zchn,Titre51 Zchn,t5 Zchn,Block Label Zchn,heading 5 Zchn,Bloc Zchn,Titre5 Zchn,Lev 5 Zchn,5 sub-bullet Zchn,sb Zchn,4 Zchn,Roman list Zchn,Title 5 Zchn,_Appendix Letter Zchn,Edf Titre 5 Zchn,h5 Zchn"/>
    <w:basedOn w:val="Absatz-Standardschriftart"/>
    <w:link w:val="berschrift5"/>
    <w:rsid w:val="00B10F58"/>
    <w:rPr>
      <w:rFonts w:ascii="Arial" w:eastAsia="Times New Roman" w:hAnsi="Arial" w:cs="Arial"/>
      <w:bCs/>
      <w:sz w:val="20"/>
      <w:szCs w:val="26"/>
      <w:lang w:val="de-DE" w:eastAsia="de-DE"/>
    </w:rPr>
  </w:style>
  <w:style w:type="paragraph" w:styleId="Kopfzeile">
    <w:name w:val="header"/>
    <w:basedOn w:val="Standard"/>
    <w:link w:val="KopfzeileZchn"/>
    <w:uiPriority w:val="99"/>
    <w:unhideWhenUsed/>
    <w:rsid w:val="00A37E88"/>
    <w:pPr>
      <w:tabs>
        <w:tab w:val="center" w:pos="4536"/>
        <w:tab w:val="right" w:pos="9072"/>
      </w:tabs>
    </w:pPr>
  </w:style>
  <w:style w:type="character" w:customStyle="1" w:styleId="KopfzeileZchn">
    <w:name w:val="Kopfzeile Zchn"/>
    <w:basedOn w:val="Absatz-Standardschriftart"/>
    <w:link w:val="Kopfzeile"/>
    <w:uiPriority w:val="99"/>
    <w:rsid w:val="00A37E88"/>
    <w:rPr>
      <w:rFonts w:ascii="Calibri" w:eastAsia="Calibri" w:hAnsi="Calibri" w:cs="Calibri"/>
      <w:lang w:val="de-DE"/>
    </w:rPr>
  </w:style>
  <w:style w:type="paragraph" w:styleId="Fuzeile">
    <w:name w:val="footer"/>
    <w:basedOn w:val="Standard"/>
    <w:link w:val="FuzeileZchn"/>
    <w:uiPriority w:val="99"/>
    <w:unhideWhenUsed/>
    <w:rsid w:val="00A37E88"/>
    <w:pPr>
      <w:tabs>
        <w:tab w:val="center" w:pos="4536"/>
        <w:tab w:val="right" w:pos="9072"/>
      </w:tabs>
    </w:pPr>
  </w:style>
  <w:style w:type="character" w:customStyle="1" w:styleId="FuzeileZchn">
    <w:name w:val="Fußzeile Zchn"/>
    <w:basedOn w:val="Absatz-Standardschriftart"/>
    <w:link w:val="Fuzeile"/>
    <w:uiPriority w:val="99"/>
    <w:rsid w:val="00A37E88"/>
    <w:rPr>
      <w:rFonts w:ascii="Calibri" w:eastAsia="Calibri" w:hAnsi="Calibri" w:cs="Calibri"/>
      <w:lang w:val="de-DE"/>
    </w:rPr>
  </w:style>
  <w:style w:type="character" w:styleId="NichtaufgelsteErwhnung">
    <w:name w:val="Unresolved Mention"/>
    <w:basedOn w:val="Absatz-Standardschriftart"/>
    <w:uiPriority w:val="99"/>
    <w:unhideWhenUsed/>
    <w:rsid w:val="00B6212C"/>
    <w:rPr>
      <w:color w:val="605E5C"/>
      <w:shd w:val="clear" w:color="auto" w:fill="E1DFDD"/>
    </w:rPr>
  </w:style>
  <w:style w:type="character" w:styleId="Erwhnung">
    <w:name w:val="Mention"/>
    <w:basedOn w:val="Absatz-Standardschriftart"/>
    <w:uiPriority w:val="99"/>
    <w:unhideWhenUsed/>
    <w:rsid w:val="00B6212C"/>
    <w:rPr>
      <w:color w:val="2B579A"/>
      <w:shd w:val="clear" w:color="auto" w:fill="E1DFDD"/>
    </w:rPr>
  </w:style>
  <w:style w:type="character" w:customStyle="1" w:styleId="TextkrperZchn">
    <w:name w:val="Textkörper Zchn"/>
    <w:basedOn w:val="Absatz-Standardschriftart"/>
    <w:link w:val="Textkrper"/>
    <w:uiPriority w:val="1"/>
    <w:rsid w:val="006F24F1"/>
    <w:rPr>
      <w:rFonts w:ascii="Calibri" w:eastAsia="Calibri" w:hAnsi="Calibri" w:cs="Calibri"/>
      <w:sz w:val="16"/>
      <w:szCs w:val="16"/>
      <w:lang w:val="de-DE"/>
    </w:rPr>
  </w:style>
  <w:style w:type="paragraph" w:styleId="Endnotentext">
    <w:name w:val="endnote text"/>
    <w:basedOn w:val="Standard"/>
    <w:link w:val="EndnotentextZchn"/>
    <w:uiPriority w:val="99"/>
    <w:semiHidden/>
    <w:unhideWhenUsed/>
    <w:rsid w:val="00F9169D"/>
    <w:rPr>
      <w:sz w:val="20"/>
      <w:szCs w:val="20"/>
    </w:rPr>
  </w:style>
  <w:style w:type="character" w:customStyle="1" w:styleId="EndnotentextZchn">
    <w:name w:val="Endnotentext Zchn"/>
    <w:basedOn w:val="Absatz-Standardschriftart"/>
    <w:link w:val="Endnotentext"/>
    <w:uiPriority w:val="99"/>
    <w:semiHidden/>
    <w:rsid w:val="00F9169D"/>
    <w:rPr>
      <w:rFonts w:ascii="Calibri" w:eastAsia="Calibri" w:hAnsi="Calibri" w:cs="Calibri"/>
      <w:sz w:val="20"/>
      <w:szCs w:val="20"/>
      <w:lang w:val="de-DE"/>
    </w:rPr>
  </w:style>
  <w:style w:type="character" w:styleId="Endnotenzeichen">
    <w:name w:val="endnote reference"/>
    <w:basedOn w:val="Absatz-Standardschriftart"/>
    <w:uiPriority w:val="99"/>
    <w:semiHidden/>
    <w:unhideWhenUsed/>
    <w:rsid w:val="00F9169D"/>
    <w:rPr>
      <w:vertAlign w:val="superscript"/>
    </w:rPr>
  </w:style>
  <w:style w:type="table" w:styleId="Tabellenraster">
    <w:name w:val="Table Grid"/>
    <w:basedOn w:val="NormaleTabelle"/>
    <w:uiPriority w:val="39"/>
    <w:rsid w:val="008409AB"/>
    <w:pPr>
      <w:widowControl/>
      <w:autoSpaceDE/>
      <w:autoSpaceDN/>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01F3150774D33458E99B87D73C3C8F4" ma:contentTypeVersion="15" ma:contentTypeDescription="Ein neues Dokument erstellen." ma:contentTypeScope="" ma:versionID="5eb0b2a10bc0d544e7d4e227322f9942">
  <xsd:schema xmlns:xsd="http://www.w3.org/2001/XMLSchema" xmlns:xs="http://www.w3.org/2001/XMLSchema" xmlns:p="http://schemas.microsoft.com/office/2006/metadata/properties" xmlns:ns3="8607fa4e-8a6b-4677-87e1-5599b8a9983e" xmlns:ns4="4c7b7de5-016c-4da2-adb0-4d863da753fe" targetNamespace="http://schemas.microsoft.com/office/2006/metadata/properties" ma:root="true" ma:fieldsID="016333d4ee58e5a3677a029d2dfd6d0d" ns3:_="" ns4:_="">
    <xsd:import namespace="8607fa4e-8a6b-4677-87e1-5599b8a9983e"/>
    <xsd:import namespace="4c7b7de5-016c-4da2-adb0-4d863da753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7fa4e-8a6b-4677-87e1-5599b8a99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b7de5-016c-4da2-adb0-4d863da753fe"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607fa4e-8a6b-4677-87e1-5599b8a9983e" xsi:nil="true"/>
  </documentManagement>
</p:properties>
</file>

<file path=customXml/itemProps1.xml><?xml version="1.0" encoding="utf-8"?>
<ds:datastoreItem xmlns:ds="http://schemas.openxmlformats.org/officeDocument/2006/customXml" ds:itemID="{3E374E6C-D061-42DD-96E6-DE4CBC8082CA}">
  <ds:schemaRefs>
    <ds:schemaRef ds:uri="http://schemas.openxmlformats.org/officeDocument/2006/bibliography"/>
  </ds:schemaRefs>
</ds:datastoreItem>
</file>

<file path=customXml/itemProps2.xml><?xml version="1.0" encoding="utf-8"?>
<ds:datastoreItem xmlns:ds="http://schemas.openxmlformats.org/officeDocument/2006/customXml" ds:itemID="{CFCE0185-E1BD-4798-A757-30CDAFBEB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7fa4e-8a6b-4677-87e1-5599b8a9983e"/>
    <ds:schemaRef ds:uri="4c7b7de5-016c-4da2-adb0-4d863da75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24BEB-13D9-4498-8CB8-5A4FF4CC9406}">
  <ds:schemaRefs>
    <ds:schemaRef ds:uri="http://schemas.microsoft.com/sharepoint/v3/contenttype/forms"/>
  </ds:schemaRefs>
</ds:datastoreItem>
</file>

<file path=customXml/itemProps4.xml><?xml version="1.0" encoding="utf-8"?>
<ds:datastoreItem xmlns:ds="http://schemas.openxmlformats.org/officeDocument/2006/customXml" ds:itemID="{9730C7FF-A496-421F-903B-6C98B2341FAD}">
  <ds:schemaRefs>
    <ds:schemaRef ds:uri="http://schemas.microsoft.com/office/2006/metadata/properties"/>
    <ds:schemaRef ds:uri="http://schemas.microsoft.com/office/infopath/2007/PartnerControls"/>
    <ds:schemaRef ds:uri="8607fa4e-8a6b-4677-87e1-5599b8a9983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2378</Words>
  <Characters>14982</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2024-08-05T17:54:00Z</dcterms:created>
  <dcterms:modified xsi:type="dcterms:W3CDTF">2024-08-05T17:54:00Z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0x010100C01F3150774D33458E99B87D73C3C8F4</vt:lpwstr>
  </property>
</Properties>
</file>